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5F94">
        <w:rPr>
          <w:rFonts w:ascii="Times New Roman" w:eastAsia="Times New Roman" w:hAnsi="Times New Roman" w:cs="Times New Roman"/>
          <w:b/>
        </w:rPr>
        <w:t>О  Б  Я  В  А</w:t>
      </w:r>
    </w:p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5F94">
        <w:rPr>
          <w:rFonts w:ascii="Times New Roman" w:eastAsia="Times New Roman" w:hAnsi="Times New Roman" w:cs="Times New Roman"/>
          <w:b/>
        </w:rPr>
        <w:t xml:space="preserve">ЗА ПРОВЕЖДАНЕ НА ПРОЦЕДУРА ЗА ПОДБОР И НАЗНАЧАВАНЕ НА СЛУЖИТЕЛ </w:t>
      </w:r>
      <w:r w:rsidR="00CE2E94">
        <w:rPr>
          <w:rFonts w:ascii="Times New Roman" w:eastAsia="Times New Roman" w:hAnsi="Times New Roman" w:cs="Times New Roman"/>
          <w:b/>
        </w:rPr>
        <w:t>ЗА ДЛЪЖНОСТТА „</w:t>
      </w:r>
      <w:r w:rsidR="007F50C2">
        <w:rPr>
          <w:rFonts w:ascii="Times New Roman" w:eastAsia="Times New Roman" w:hAnsi="Times New Roman" w:cs="Times New Roman"/>
          <w:b/>
        </w:rPr>
        <w:t>СЪТРУДНИК СОЦИАЛНИ ДЕЙНОСТИ</w:t>
      </w:r>
      <w:r w:rsidRPr="00B35F94">
        <w:rPr>
          <w:rFonts w:ascii="Times New Roman" w:eastAsia="Times New Roman" w:hAnsi="Times New Roman" w:cs="Times New Roman"/>
          <w:b/>
        </w:rPr>
        <w:t>“</w:t>
      </w:r>
    </w:p>
    <w:p w:rsidR="00B23DB1" w:rsidRPr="00B35F94" w:rsidRDefault="00B23DB1" w:rsidP="00B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3DB1" w:rsidRPr="00B35F94" w:rsidRDefault="00B23DB1" w:rsidP="00B23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B1" w:rsidRDefault="00346D76" w:rsidP="00193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изпълнение на Заповед № 4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/</w:t>
      </w:r>
      <w:r w:rsidR="00B23DB1">
        <w:rPr>
          <w:rFonts w:ascii="Times New Roman" w:eastAsia="Times New Roman" w:hAnsi="Times New Roman" w:cs="Times New Roman"/>
          <w:sz w:val="24"/>
          <w:szCs w:val="24"/>
        </w:rPr>
        <w:t xml:space="preserve">11.01.2023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 xml:space="preserve">г. на </w:t>
      </w:r>
      <w:r w:rsidR="00C92ABB">
        <w:rPr>
          <w:rFonts w:ascii="Times New Roman" w:eastAsia="Times New Roman" w:hAnsi="Times New Roman" w:cs="Times New Roman"/>
          <w:sz w:val="24"/>
          <w:szCs w:val="24"/>
        </w:rPr>
        <w:t>Управителя на услугата от общ икономически интерес „Грижа в дома“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, в сградата на Дирекция „Социална политика“ на ул. „Петко Д. Петков №</w:t>
      </w:r>
      <w:r w:rsidR="00B23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6а, ет.</w:t>
      </w:r>
      <w:r w:rsidR="00B23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 xml:space="preserve">2, зала 214 ще се проведе процедура за подбор и назначаване служител </w:t>
      </w:r>
      <w:r w:rsidR="00CE2E94">
        <w:rPr>
          <w:rFonts w:ascii="Times New Roman" w:eastAsia="Times New Roman" w:hAnsi="Times New Roman" w:cs="Times New Roman"/>
          <w:sz w:val="24"/>
          <w:szCs w:val="24"/>
        </w:rPr>
        <w:t>за длъжността „</w:t>
      </w:r>
      <w:r w:rsidR="007F50C2">
        <w:rPr>
          <w:rFonts w:ascii="Times New Roman" w:eastAsia="Times New Roman" w:hAnsi="Times New Roman" w:cs="Times New Roman"/>
          <w:sz w:val="24"/>
          <w:szCs w:val="24"/>
        </w:rPr>
        <w:t>сътрудник социални дейности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 xml:space="preserve">“ в услуга от общ икономически интерес </w:t>
      </w:r>
      <w:r w:rsidR="00B23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„Грижа в дома“ по Проект </w:t>
      </w:r>
      <w:r w:rsidR="00B23DB1">
        <w:rPr>
          <w:rFonts w:ascii="Times New Roman" w:hAnsi="Times New Roman" w:cs="Times New Roman"/>
          <w:sz w:val="24"/>
          <w:szCs w:val="24"/>
          <w:lang w:eastAsia="bg-BG"/>
        </w:rPr>
        <w:t xml:space="preserve">№ BG05SFPR002-2.001-0049 „Грижа в дома в Община Пловдив” по процедура чрез директно предоставяне на безвъзмездна финансова помощ BG05SFPR002-2.001 „Грижа в дома“ по Оперативна програма „Развитие на човешките ресурси“ 2021-2027 </w:t>
      </w:r>
    </w:p>
    <w:p w:rsidR="00346D76" w:rsidRPr="00346D76" w:rsidRDefault="00B23DB1" w:rsidP="00346D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A82">
        <w:rPr>
          <w:rFonts w:ascii="Times New Roman" w:eastAsia="Times New Roman" w:hAnsi="Times New Roman" w:cs="Times New Roman"/>
          <w:b/>
          <w:i/>
          <w:sz w:val="24"/>
          <w:szCs w:val="24"/>
        </w:rPr>
        <w:t>1.Кратко описание на длъжността</w:t>
      </w:r>
      <w:r w:rsidRPr="00193A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46D76">
        <w:rPr>
          <w:rFonts w:ascii="Times New Roman" w:hAnsi="Times New Roman" w:cs="Times New Roman"/>
          <w:sz w:val="24"/>
          <w:szCs w:val="24"/>
        </w:rPr>
        <w:t xml:space="preserve"> доставяне и/или приготвяне на храна, помощ при хранене; пазаруване; помощ за поддържане на лична хигиена; извършване на административни услуги; придружаване извън дома на потребителя; помощ в общуването и поддържането на социални контакти; поддържане на хигиена в жилищата на потребителите;  </w:t>
      </w:r>
      <w:r w:rsidR="00346D76" w:rsidRPr="00346D76">
        <w:rPr>
          <w:rFonts w:ascii="Times New Roman" w:hAnsi="Times New Roman" w:cs="Times New Roman"/>
          <w:sz w:val="24"/>
          <w:szCs w:val="24"/>
        </w:rPr>
        <w:tab/>
      </w:r>
      <w:r w:rsidR="00346D76" w:rsidRPr="00346D76">
        <w:rPr>
          <w:rFonts w:ascii="Times New Roman" w:hAnsi="Times New Roman" w:cs="Times New Roman"/>
          <w:sz w:val="24"/>
          <w:szCs w:val="24"/>
        </w:rPr>
        <w:tab/>
      </w:r>
      <w:r w:rsidR="00346D76" w:rsidRPr="00346D7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93A82" w:rsidRPr="004E6EA7" w:rsidRDefault="00193A82" w:rsidP="004E6EA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8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23DB1" w:rsidRPr="00AE11D9" w:rsidRDefault="00B23DB1" w:rsidP="00B23DB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5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Брой на работните</w:t>
      </w:r>
      <w:r w:rsidR="004E6E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места за длъжността </w:t>
      </w:r>
      <w:r w:rsidR="007F50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сътрудник социални дейности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346D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35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 на правоотношението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срочен трудов договор 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чл. 68, ал. 1, т.2 от КТ на пълен или непълен работен ден</w:t>
      </w:r>
      <w:r w:rsidRPr="00B35F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2.Минимални изисквания за заемане на длъжността и въведените типови длъжностни характеристики:</w:t>
      </w:r>
      <w:r w:rsidRPr="00B3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EA7" w:rsidRPr="007F50C2" w:rsidRDefault="004E6EA7" w:rsidP="007F50C2">
      <w:pPr>
        <w:ind w:right="-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„</w:t>
      </w:r>
      <w:r w:rsidR="007F50C2">
        <w:rPr>
          <w:rFonts w:ascii="Times New Roman" w:eastAsia="Times New Roman" w:hAnsi="Times New Roman" w:cs="Times New Roman"/>
          <w:sz w:val="24"/>
          <w:szCs w:val="24"/>
        </w:rPr>
        <w:t>сътрудник социални дейности</w:t>
      </w:r>
      <w:r w:rsidR="00B23DB1" w:rsidRPr="00B35F94">
        <w:rPr>
          <w:rFonts w:ascii="Times New Roman" w:eastAsia="Times New Roman" w:hAnsi="Times New Roman" w:cs="Times New Roman"/>
          <w:sz w:val="24"/>
          <w:szCs w:val="24"/>
        </w:rPr>
        <w:t>“ се назначава лице, което: е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е навършило пълнолетие; не е поставено под запрещение; не е осъждано на лишаване от свобода за умишлено престъпление от общ характер; не е лишено по съответен ред от правото да заема определена длъжност; да отговаря на изискванията за несъвместимост по чл. 107а, ал. 1 от KT; образование:</w:t>
      </w:r>
      <w:r w:rsidRPr="004E6EA7">
        <w:rPr>
          <w:lang w:eastAsia="bg-BG"/>
        </w:rPr>
        <w:t xml:space="preserve"> </w:t>
      </w:r>
      <w:r w:rsidR="007F50C2">
        <w:rPr>
          <w:rFonts w:ascii="Times New Roman" w:hAnsi="Times New Roman" w:cs="Times New Roman"/>
          <w:sz w:val="24"/>
          <w:szCs w:val="24"/>
          <w:lang w:eastAsia="bg-BG"/>
        </w:rPr>
        <w:t>без изискване з</w:t>
      </w:r>
      <w:r w:rsidR="00427B81">
        <w:rPr>
          <w:rFonts w:ascii="Times New Roman" w:hAnsi="Times New Roman" w:cs="Times New Roman"/>
          <w:sz w:val="24"/>
          <w:szCs w:val="24"/>
          <w:lang w:eastAsia="bg-BG"/>
        </w:rPr>
        <w:t>а образование</w:t>
      </w:r>
      <w:r w:rsidRPr="004E6EA7">
        <w:rPr>
          <w:rFonts w:ascii="Times New Roman" w:hAnsi="Times New Roman" w:cs="Times New Roman"/>
          <w:sz w:val="24"/>
          <w:szCs w:val="24"/>
          <w:lang w:eastAsia="bg-BG"/>
        </w:rPr>
        <w:t>; професионален опит – 2 години е пред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4E6EA7">
        <w:rPr>
          <w:rFonts w:ascii="Times New Roman" w:hAnsi="Times New Roman" w:cs="Times New Roman"/>
          <w:sz w:val="24"/>
          <w:szCs w:val="24"/>
          <w:lang w:eastAsia="bg-BG"/>
        </w:rPr>
        <w:t>мство.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3.Специфични изисквания за заемане </w:t>
      </w:r>
      <w:r w:rsidR="004E6EA7">
        <w:rPr>
          <w:rFonts w:ascii="Times New Roman" w:eastAsia="Times New Roman" w:hAnsi="Times New Roman" w:cs="Times New Roman"/>
          <w:b/>
          <w:i/>
          <w:sz w:val="24"/>
          <w:szCs w:val="24"/>
        </w:rPr>
        <w:t>на длъжността „</w:t>
      </w:r>
      <w:r w:rsidR="007F50C2">
        <w:rPr>
          <w:rFonts w:ascii="Times New Roman" w:eastAsia="Times New Roman" w:hAnsi="Times New Roman" w:cs="Times New Roman"/>
          <w:b/>
          <w:i/>
          <w:sz w:val="24"/>
          <w:szCs w:val="24"/>
        </w:rPr>
        <w:t>сътрудник социални дейности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“: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а/ Умения за общуване с лица с увреждания и/или възрастни хора в невъзможност за самообслужване;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б/ Хуманно отношение, търпение и съпричастност към проблемите на потребителите;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в/ Мотивация и опит в работа с възрастни хора и/или лица с увреждания;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г/ Познаване на Правилата за осигуряване на безопасни и здравословни условия на труд и др. </w:t>
      </w:r>
      <w:proofErr w:type="spellStart"/>
      <w:r w:rsidRPr="00B35F94">
        <w:rPr>
          <w:rFonts w:ascii="Times New Roman" w:eastAsia="Times New Roman" w:hAnsi="Times New Roman" w:cs="Times New Roman"/>
          <w:sz w:val="24"/>
          <w:szCs w:val="24"/>
        </w:rPr>
        <w:t>относими</w:t>
      </w:r>
      <w:proofErr w:type="spellEnd"/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актове и норми;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д/ Отлични организационни умения и работа с граждани и в екип;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е/ Отлични комуникативни умения, самодисциплина и отговорност; 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ж/ Притежава професионална етика;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lastRenderedPageBreak/>
        <w:t>з/ Лични качества - дискретност,  инициативност, комуникативност, лоялност.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Необходими документи: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4.1. Заявление по образец; 4.2. Пълномощно за подаване на документи (ако това не се прави лично); 4.3. Подробна автобиография (тип CV); 4.4. Декларация (образец 1); 4.5. Заверено копие от диплома за завършено висше образование (при подаване на документи да се представи оригинала на дипломата за сверяване); 4.6. Декларация от кандидата за липса на обстоятелствата по чл. 107а, ал.1 от Кодекса на труда (по образец); 4.7. Декларация, че дава съгласието си на Дом за стари хора „Св. Василий Велики“ – Пловдив, като администратор на лични данни да събира, обработва и съхранява личните данни на кандидата, както и да публикува имената му на интернет страницата на Община Пловдив, във връзка с провеждането на подбора (по образец); 4.8. Заверено копие от документи, удостоверяващи трудов стаж и професионална квалификация; 4.9. Копия от документи за придобити допълнителни квалификации, професионален опит, работа по проекти и др. (по желание на кандидата).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Копията на посочените документи следва да бъдат саморъчно заверени!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5. Начин на провеждане на конкурса: - на два етапа: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І етап – по документи</w:t>
      </w:r>
      <w:r w:rsidRPr="00B35F94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разглеждане на постъпилите заявления и допускане до втори етап на определените кандидати.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ІІ етап</w:t>
      </w:r>
      <w:r w:rsidRPr="00B35F94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ъбеседване с кандидатите</w:t>
      </w:r>
      <w:r w:rsidRPr="00B3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F94">
        <w:rPr>
          <w:rFonts w:ascii="Times New Roman" w:eastAsia="Calibri" w:hAnsi="Times New Roman" w:cs="Times New Roman"/>
          <w:sz w:val="24"/>
          <w:szCs w:val="24"/>
        </w:rPr>
        <w:t>за преценка на личностните и професионални качества на кандидата.</w:t>
      </w:r>
      <w:r w:rsidRPr="00B35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След изтичане на крайния срок за приемане на документите за участие в процедурата за подбор и назначаване 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r w:rsidR="002D589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 xml:space="preserve">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назначава комисия</w:t>
      </w:r>
      <w:r w:rsidR="00427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на която се предоставят всички приети документи за участие. Комисията заседава в пълния си състав и взема решения с обикновено мнозинство. За всяко заседание се води отделен протокол, който се подписва от всичките и членове.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В I етап от процедурата комисията провежда заседание за допускане на кандидатите не по-късно от 7 дни след изтичане на срока за приемане на документи за участие в процедурата. Членовете на комисията разглеждат всяко постъпило заявление, с приложенията към него и преценяват дали са представени всички необходими документи и дали те удостоверяват изпълнението на минималните и специфичните изисквания за заемане на длъжността, предвидени в настоящата обява. Решението на комисията се оформя в протокол, като съобразно него се изготвят: 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>- списък на допуснатите кандидати: в него се посочват датата, началния час и мястото на провеждане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етап на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процедурата за подбор и назначаване;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- списък на недопуснатите кандидати: за всеки недопуснат кандидат се посочват и основанията за това. Недопуснатите кандидати могат да подадат жалба до 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 xml:space="preserve">Управителя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в 7 – дневен срок от обяв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>яването на списъците. Управителят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се произнася окончателно в тридневен срок. Жалбата не спира процедурата.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Когато няма допуснати кандидати, 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 xml:space="preserve">Управителят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с писмена заповед прекратява процедурата. Процедурата се провежда по обявения начин и когато допуснатият кандидат е само един.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провеждането на II етап от процедурата за подбор и назначаване 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r w:rsidR="00427B8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F4B78">
        <w:rPr>
          <w:rFonts w:ascii="Times New Roman" w:eastAsia="Times New Roman" w:hAnsi="Times New Roman" w:cs="Times New Roman"/>
          <w:sz w:val="24"/>
          <w:szCs w:val="24"/>
        </w:rPr>
        <w:t xml:space="preserve"> на услугата от общ икономически интерес „Грижа в дома“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с последваща своя заповед ще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 конкретната дата на провеждане и ще одобри формуляр за преценка на кандидатите.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6. Място на подаване на документи: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9.00 до 17.00 ч. в сградата на Дирекция „Социална политика“, гр. Пловдив, ул. „Петко Д. Петков“ 6а, ет. 2, стая 215.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7. Срок за подаване на документите: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работни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дни, считано от деня, следващ датата на публикуване на обявата в интернет сайта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Пловдив“/„Работа по проекти“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. В този срок ще бъдат публикувани образци на документи на страницата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Пловдив“/„Работа по проекти“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B1" w:rsidRPr="00B35F94" w:rsidRDefault="00B23DB1" w:rsidP="00B23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Цялата информация във връзка с процедурата за подбор и назначаване (</w:t>
      </w:r>
      <w:r w:rsidRPr="00B35F94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списъци и други съобщения) 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да се оповестяват своевременно в Интернет-страницата на Община Пловдив,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„Администрация“, секция “Работа в Община Пловдив“/„Списъци“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9.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>Минималният размер на основната заплата за длъжността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7F50C2">
        <w:rPr>
          <w:rFonts w:ascii="Times New Roman" w:eastAsia="Times New Roman" w:hAnsi="Times New Roman" w:cs="Times New Roman"/>
          <w:sz w:val="24"/>
          <w:szCs w:val="24"/>
        </w:rPr>
        <w:t>сътрудник социални дейности</w:t>
      </w:r>
      <w:r w:rsidRPr="00B35F9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B35F94">
        <w:rPr>
          <w:rFonts w:ascii="Times New Roman" w:eastAsia="Calibri" w:hAnsi="Times New Roman" w:cs="Times New Roman"/>
          <w:sz w:val="24"/>
          <w:szCs w:val="24"/>
        </w:rPr>
        <w:t xml:space="preserve">мин. размер на основното </w:t>
      </w:r>
      <w:r w:rsidR="00792D53">
        <w:rPr>
          <w:rFonts w:ascii="Times New Roman" w:eastAsia="Calibri" w:hAnsi="Times New Roman" w:cs="Times New Roman"/>
          <w:sz w:val="24"/>
          <w:szCs w:val="24"/>
        </w:rPr>
        <w:t>месечно възнагра</w:t>
      </w:r>
      <w:r w:rsidR="00427B81">
        <w:rPr>
          <w:rFonts w:ascii="Times New Roman" w:eastAsia="Calibri" w:hAnsi="Times New Roman" w:cs="Times New Roman"/>
          <w:sz w:val="24"/>
          <w:szCs w:val="24"/>
        </w:rPr>
        <w:t>ждение 13</w:t>
      </w:r>
      <w:r w:rsidR="004C6FF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0 лв</w:t>
      </w:r>
      <w:r w:rsidRPr="00B35F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DB1" w:rsidRPr="00B35F94" w:rsidRDefault="00B23DB1" w:rsidP="00B23DB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Обя</w:t>
      </w:r>
      <w:r w:rsidR="009C6E4E">
        <w:rPr>
          <w:rFonts w:ascii="Times New Roman" w:eastAsia="Times New Roman" w:hAnsi="Times New Roman" w:cs="Times New Roman"/>
          <w:b/>
          <w:i/>
          <w:sz w:val="24"/>
          <w:szCs w:val="24"/>
        </w:rPr>
        <w:t>вата е публикувана на 13.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01.2023 г.  на интернет сайта на Община Пловдив и поставена на информационното табло на Дом за стари хора </w:t>
      </w:r>
      <w:r w:rsidRPr="00B35F94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„Св. Василий Велики“ и Дирекция „Социална политика“.</w:t>
      </w:r>
    </w:p>
    <w:p w:rsidR="00B23DB1" w:rsidRPr="00B35F94" w:rsidRDefault="00B23DB1" w:rsidP="00B23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3DB1" w:rsidRDefault="00B23DB1" w:rsidP="00B23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427B81" w:rsidRDefault="00427B81" w:rsidP="00B23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7F50C2" w:rsidRDefault="007F50C2" w:rsidP="00B23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427B81" w:rsidRPr="00B35F94" w:rsidRDefault="00427B81" w:rsidP="00B23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B23DB1" w:rsidRPr="00B35F94" w:rsidRDefault="00B23DB1" w:rsidP="00B23DB1">
      <w:bookmarkStart w:id="0" w:name="_GoBack"/>
      <w:bookmarkEnd w:id="0"/>
    </w:p>
    <w:p w:rsidR="004740C4" w:rsidRDefault="00970E0A" w:rsidP="00792ED0">
      <w:pPr>
        <w:ind w:right="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textWrapping" w:clear="all"/>
      </w: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740C4" w:rsidRPr="004740C4" w:rsidRDefault="004740C4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77E6F" w:rsidRPr="004740C4" w:rsidRDefault="00E77E6F" w:rsidP="004740C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77E6F" w:rsidRPr="004740C4" w:rsidSect="0047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274" w:bottom="1560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A5" w:rsidRDefault="00C10DA5" w:rsidP="003812D4">
      <w:pPr>
        <w:spacing w:after="0" w:line="240" w:lineRule="auto"/>
      </w:pPr>
      <w:r>
        <w:separator/>
      </w:r>
    </w:p>
  </w:endnote>
  <w:endnote w:type="continuationSeparator" w:id="0">
    <w:p w:rsidR="00C10DA5" w:rsidRDefault="00C10DA5" w:rsidP="0038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05" w:rsidRDefault="003D5905" w:rsidP="003812D4">
    <w:pPr>
      <w:pStyle w:val="a5"/>
      <w:jc w:val="center"/>
      <w:rPr>
        <w:b/>
      </w:rPr>
    </w:pPr>
    <w:r>
      <w:rPr>
        <w:b/>
        <w:noProof/>
        <w:lang w:eastAsia="bg-BG"/>
      </w:rPr>
      <w:drawing>
        <wp:inline distT="0" distB="0" distL="0" distR="0" wp14:anchorId="61C9ECA7">
          <wp:extent cx="2451100" cy="511810"/>
          <wp:effectExtent l="0" t="0" r="6350" b="254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2C9E" w:rsidRPr="00372C9E" w:rsidRDefault="00792ED0" w:rsidP="00372C9E">
    <w:pPr>
      <w:pStyle w:val="a5"/>
      <w:jc w:val="center"/>
      <w:rPr>
        <w:b/>
        <w:sz w:val="20"/>
        <w:szCs w:val="20"/>
      </w:rPr>
    </w:pPr>
    <w:r w:rsidRPr="003D5905">
      <w:rPr>
        <w:b/>
        <w:sz w:val="20"/>
        <w:szCs w:val="20"/>
      </w:rPr>
      <w:t xml:space="preserve">Договор </w:t>
    </w:r>
    <w:r w:rsidRPr="003D5905">
      <w:rPr>
        <w:rFonts w:cstheme="minorHAnsi"/>
        <w:b/>
        <w:sz w:val="20"/>
        <w:szCs w:val="20"/>
      </w:rPr>
      <w:t>№</w:t>
    </w:r>
    <w:r w:rsidRPr="003D5905">
      <w:rPr>
        <w:b/>
        <w:sz w:val="20"/>
        <w:szCs w:val="20"/>
      </w:rPr>
      <w:t xml:space="preserve"> BG05SFPR002-2.001-0049-C01</w:t>
    </w:r>
    <w:r w:rsidR="00372C9E" w:rsidRPr="00372C9E">
      <w:rPr>
        <w:b/>
        <w:sz w:val="20"/>
        <w:szCs w:val="20"/>
      </w:rPr>
      <w:t xml:space="preserve"> финансиран от Европейския социален фонд + чрез Програма “Развитие на човешките ресурси” 2021-2027.</w:t>
    </w:r>
  </w:p>
  <w:p w:rsidR="003812D4" w:rsidRPr="003D5905" w:rsidRDefault="003812D4" w:rsidP="003812D4">
    <w:pPr>
      <w:pStyle w:val="a5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A5" w:rsidRDefault="00C10DA5" w:rsidP="003812D4">
      <w:pPr>
        <w:spacing w:after="0" w:line="240" w:lineRule="auto"/>
      </w:pPr>
      <w:r>
        <w:separator/>
      </w:r>
    </w:p>
  </w:footnote>
  <w:footnote w:type="continuationSeparator" w:id="0">
    <w:p w:rsidR="00C10DA5" w:rsidRDefault="00C10DA5" w:rsidP="0038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D4" w:rsidRDefault="003812D4" w:rsidP="00BB1395">
    <w:pPr>
      <w:pStyle w:val="aa"/>
      <w:spacing w:after="0"/>
      <w:jc w:val="center"/>
      <w:rPr>
        <w:rFonts w:ascii="Arial" w:hAnsi="Arial" w:cs="Arial"/>
        <w:b/>
      </w:rPr>
    </w:pPr>
    <w:r w:rsidRPr="00ED6597">
      <w:rPr>
        <w:rFonts w:ascii="Arial" w:hAnsi="Arial" w:cs="Arial"/>
        <w:b/>
      </w:rPr>
      <w:t>Програма</w:t>
    </w:r>
    <w:r w:rsidR="00BB1395" w:rsidRPr="00BB1395">
      <w:rPr>
        <w:rFonts w:ascii="Arial" w:hAnsi="Arial" w:cs="Arial"/>
        <w:b/>
      </w:rPr>
      <w:t xml:space="preserve"> </w:t>
    </w:r>
    <w:r w:rsidRPr="00ED6597">
      <w:rPr>
        <w:rFonts w:ascii="Arial" w:hAnsi="Arial" w:cs="Arial"/>
        <w:b/>
      </w:rPr>
      <w:t>„Развитие на човешките ресурси“</w:t>
    </w:r>
  </w:p>
  <w:p w:rsidR="00B50D27" w:rsidRPr="003D5905" w:rsidRDefault="00B23DB1" w:rsidP="003D5905">
    <w:pPr>
      <w:jc w:val="center"/>
    </w:pPr>
    <w:r>
      <w:rPr>
        <w:noProof/>
        <w:lang w:eastAsia="bg-BG"/>
      </w:rPr>
      <w:drawing>
        <wp:inline distT="0" distB="0" distL="0" distR="0">
          <wp:extent cx="1028700" cy="942975"/>
          <wp:effectExtent l="0" t="0" r="0" b="9525"/>
          <wp:docPr id="1" name="Картина 1" descr="b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E" w:rsidRDefault="002D6D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4EA8"/>
    <w:multiLevelType w:val="multilevel"/>
    <w:tmpl w:val="025A87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4"/>
    <w:rsid w:val="000359B3"/>
    <w:rsid w:val="001462DB"/>
    <w:rsid w:val="001810F2"/>
    <w:rsid w:val="00193A82"/>
    <w:rsid w:val="001F499E"/>
    <w:rsid w:val="0022489F"/>
    <w:rsid w:val="002B0A03"/>
    <w:rsid w:val="002D5896"/>
    <w:rsid w:val="002D6D1E"/>
    <w:rsid w:val="0031697C"/>
    <w:rsid w:val="0033255D"/>
    <w:rsid w:val="00346D76"/>
    <w:rsid w:val="00372C9E"/>
    <w:rsid w:val="003812D4"/>
    <w:rsid w:val="00391380"/>
    <w:rsid w:val="003D5905"/>
    <w:rsid w:val="00412948"/>
    <w:rsid w:val="004276AD"/>
    <w:rsid w:val="00427B81"/>
    <w:rsid w:val="004740C4"/>
    <w:rsid w:val="004C6FFA"/>
    <w:rsid w:val="004E6EA7"/>
    <w:rsid w:val="0050690B"/>
    <w:rsid w:val="00507EC8"/>
    <w:rsid w:val="00792D53"/>
    <w:rsid w:val="00792ED0"/>
    <w:rsid w:val="007E416E"/>
    <w:rsid w:val="007F50C2"/>
    <w:rsid w:val="008A3241"/>
    <w:rsid w:val="00967C54"/>
    <w:rsid w:val="00970E0A"/>
    <w:rsid w:val="009C6E4E"/>
    <w:rsid w:val="00A20F9A"/>
    <w:rsid w:val="00A22EE2"/>
    <w:rsid w:val="00AA5572"/>
    <w:rsid w:val="00B23DB1"/>
    <w:rsid w:val="00B50D27"/>
    <w:rsid w:val="00B83D5F"/>
    <w:rsid w:val="00BB1395"/>
    <w:rsid w:val="00C10DA5"/>
    <w:rsid w:val="00C11CD4"/>
    <w:rsid w:val="00C8010B"/>
    <w:rsid w:val="00C84EE8"/>
    <w:rsid w:val="00C92ABB"/>
    <w:rsid w:val="00CA217F"/>
    <w:rsid w:val="00CD38BC"/>
    <w:rsid w:val="00CE2E94"/>
    <w:rsid w:val="00D079AD"/>
    <w:rsid w:val="00DA5EE2"/>
    <w:rsid w:val="00E77E6F"/>
    <w:rsid w:val="00E872B5"/>
    <w:rsid w:val="00ED6597"/>
    <w:rsid w:val="00EF4694"/>
    <w:rsid w:val="00EF4B78"/>
    <w:rsid w:val="00FA2AD2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8A84"/>
  <w15:chartTrackingRefBased/>
  <w15:docId w15:val="{CD30D86C-8470-4227-B714-7CF0DBC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1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1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11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812D4"/>
  </w:style>
  <w:style w:type="paragraph" w:styleId="a5">
    <w:name w:val="footer"/>
    <w:basedOn w:val="a"/>
    <w:link w:val="a6"/>
    <w:uiPriority w:val="99"/>
    <w:unhideWhenUsed/>
    <w:rsid w:val="0038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812D4"/>
  </w:style>
  <w:style w:type="paragraph" w:styleId="a7">
    <w:name w:val="Title"/>
    <w:basedOn w:val="a"/>
    <w:next w:val="a"/>
    <w:link w:val="a8"/>
    <w:uiPriority w:val="10"/>
    <w:qFormat/>
    <w:rsid w:val="00C11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лавие Знак"/>
    <w:basedOn w:val="a0"/>
    <w:link w:val="a7"/>
    <w:uiPriority w:val="10"/>
    <w:rsid w:val="00C11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C11CD4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C11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C11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C11C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C11C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Subtitle"/>
    <w:basedOn w:val="a"/>
    <w:next w:val="a"/>
    <w:link w:val="ab"/>
    <w:uiPriority w:val="11"/>
    <w:qFormat/>
    <w:rsid w:val="00C11C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лавие Знак"/>
    <w:basedOn w:val="a0"/>
    <w:link w:val="aa"/>
    <w:uiPriority w:val="11"/>
    <w:rsid w:val="00C11CD4"/>
    <w:rPr>
      <w:rFonts w:eastAsiaTheme="minorEastAsia"/>
      <w:color w:val="5A5A5A" w:themeColor="text1" w:themeTint="A5"/>
      <w:spacing w:val="15"/>
    </w:rPr>
  </w:style>
  <w:style w:type="paragraph" w:styleId="ac">
    <w:name w:val="Balloon Text"/>
    <w:basedOn w:val="a"/>
    <w:link w:val="ad"/>
    <w:uiPriority w:val="99"/>
    <w:semiHidden/>
    <w:unhideWhenUsed/>
    <w:rsid w:val="00E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Hadzhieva</dc:creator>
  <cp:keywords/>
  <dc:description/>
  <cp:lastModifiedBy>Lili Kichukova</cp:lastModifiedBy>
  <cp:revision>30</cp:revision>
  <cp:lastPrinted>2023-01-06T08:20:00Z</cp:lastPrinted>
  <dcterms:created xsi:type="dcterms:W3CDTF">2023-01-06T07:49:00Z</dcterms:created>
  <dcterms:modified xsi:type="dcterms:W3CDTF">2023-01-12T12:04:00Z</dcterms:modified>
</cp:coreProperties>
</file>