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A236" w14:textId="77777777" w:rsidR="00C77186" w:rsidRPr="003D1109" w:rsidRDefault="00C77186" w:rsidP="00C77186">
      <w:pPr>
        <w:pStyle w:val="a3"/>
        <w:spacing w:before="120"/>
        <w:jc w:val="center"/>
        <w:rPr>
          <w:b/>
        </w:rPr>
      </w:pPr>
      <w:r w:rsidRPr="003D1109">
        <w:rPr>
          <w:b/>
        </w:rPr>
        <w:t>ОБ Я В Л Е Н И Е</w:t>
      </w:r>
    </w:p>
    <w:p w14:paraId="0643B222" w14:textId="77777777"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="006711EA">
        <w:t xml:space="preserve"> на</w:t>
      </w:r>
      <w:r w:rsidR="00130741">
        <w:t xml:space="preserve"> стажанти</w:t>
      </w:r>
      <w:r w:rsidRPr="003D1109">
        <w:rPr>
          <w:b/>
        </w:rPr>
        <w:t xml:space="preserve">. </w:t>
      </w:r>
    </w:p>
    <w:p w14:paraId="6E1584E3" w14:textId="77777777" w:rsidR="00C77186" w:rsidRDefault="00130741" w:rsidP="005920A6">
      <w:pPr>
        <w:shd w:val="clear" w:color="auto" w:fill="FFFFFF"/>
        <w:spacing w:before="240" w:after="240"/>
        <w:jc w:val="both"/>
        <w:rPr>
          <w:lang w:eastAsia="en-US"/>
        </w:rPr>
      </w:pPr>
      <w:r>
        <w:rPr>
          <w:b/>
          <w:lang w:eastAsia="en-US"/>
        </w:rPr>
        <w:t>Място на стажа: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14:paraId="4A97DDB1" w14:textId="77777777"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5826F4">
        <w:t xml:space="preserve"> Стажанти</w:t>
      </w:r>
      <w:r w:rsidR="009B722A">
        <w:rPr>
          <w:lang w:val="en-US"/>
        </w:rPr>
        <w:t xml:space="preserve"> </w:t>
      </w:r>
      <w:r w:rsidR="00130741">
        <w:t xml:space="preserve">– </w:t>
      </w:r>
      <w:r w:rsidR="00F76264">
        <w:t xml:space="preserve"> </w:t>
      </w:r>
      <w:r w:rsidR="009B722A">
        <w:rPr>
          <w:lang w:val="en-US"/>
        </w:rPr>
        <w:t xml:space="preserve">2 </w:t>
      </w:r>
      <w:r w:rsidR="00130741">
        <w:t>броя</w:t>
      </w:r>
      <w:r w:rsidR="002455EA">
        <w:t>.</w:t>
      </w:r>
    </w:p>
    <w:p w14:paraId="3F20B86D" w14:textId="77777777" w:rsidR="00C77186" w:rsidRPr="009B722A" w:rsidRDefault="00C77186" w:rsidP="00C77186">
      <w:pPr>
        <w:tabs>
          <w:tab w:val="left" w:pos="1134"/>
        </w:tabs>
        <w:jc w:val="both"/>
        <w:rPr>
          <w:lang w:val="en-US" w:eastAsia="en-US"/>
        </w:rPr>
      </w:pPr>
    </w:p>
    <w:p w14:paraId="6550015E" w14:textId="77777777"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130741">
        <w:rPr>
          <w:b/>
          <w:u w:val="single"/>
        </w:rPr>
        <w:t xml:space="preserve"> СТАЖАНТА</w:t>
      </w:r>
      <w:r w:rsidRPr="003D1109">
        <w:rPr>
          <w:b/>
          <w:u w:val="single"/>
        </w:rPr>
        <w:t>:</w:t>
      </w:r>
    </w:p>
    <w:p w14:paraId="49514FD6" w14:textId="77777777"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14:paraId="4F7092AB" w14:textId="77777777"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14:paraId="2CB7805D" w14:textId="77777777" w:rsidR="00C77186" w:rsidRDefault="00C77186" w:rsidP="00C77186">
      <w:pPr>
        <w:ind w:right="-108"/>
        <w:jc w:val="both"/>
        <w:rPr>
          <w:b/>
          <w:u w:val="single"/>
        </w:rPr>
      </w:pPr>
    </w:p>
    <w:p w14:paraId="16C44C40" w14:textId="77777777" w:rsidR="00171551" w:rsidRDefault="00130741" w:rsidP="00856964">
      <w:pPr>
        <w:pStyle w:val="ac"/>
        <w:numPr>
          <w:ilvl w:val="0"/>
          <w:numId w:val="10"/>
        </w:numPr>
        <w:ind w:right="-108"/>
        <w:jc w:val="both"/>
      </w:pPr>
      <w:r>
        <w:t xml:space="preserve">Да съдейства при </w:t>
      </w:r>
      <w:r w:rsidR="00856964">
        <w:t>планирането, организирането и реализирането на дейности и инициативи, целящи подобряване качеството на живот на младите хора</w:t>
      </w:r>
      <w:r w:rsidR="00C41B3A">
        <w:t xml:space="preserve">. </w:t>
      </w:r>
    </w:p>
    <w:p w14:paraId="03ADEC46" w14:textId="77777777" w:rsidR="00856964" w:rsidRPr="00654E4E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 w:rsidRPr="00654E4E">
        <w:t>Д</w:t>
      </w:r>
      <w:r w:rsidR="00811517" w:rsidRPr="00654E4E">
        <w:t xml:space="preserve">а участва в подготовката и </w:t>
      </w:r>
      <w:r w:rsidR="00130741" w:rsidRPr="00654E4E">
        <w:t>изпълнението на</w:t>
      </w:r>
      <w:r w:rsidR="00B65913" w:rsidRPr="00654E4E">
        <w:t xml:space="preserve"> неформални де</w:t>
      </w:r>
      <w:r w:rsidR="006711EA" w:rsidRPr="00654E4E">
        <w:t>йности насочени към деца и</w:t>
      </w:r>
      <w:r w:rsidR="00B84AB4" w:rsidRPr="00654E4E">
        <w:t xml:space="preserve"> м</w:t>
      </w:r>
      <w:r w:rsidR="006711EA" w:rsidRPr="00654E4E">
        <w:t>ладежи</w:t>
      </w:r>
      <w:r w:rsidR="00853A6E">
        <w:t xml:space="preserve">, включително и </w:t>
      </w:r>
      <w:r w:rsidR="008C68E6" w:rsidRPr="00654E4E">
        <w:t xml:space="preserve">от  </w:t>
      </w:r>
      <w:r w:rsidR="00753CF4" w:rsidRPr="00654E4E">
        <w:t>уязвими групи</w:t>
      </w:r>
      <w:r w:rsidR="00853A6E">
        <w:t xml:space="preserve">. </w:t>
      </w:r>
      <w:r w:rsidR="00856964" w:rsidRPr="00654E4E">
        <w:t xml:space="preserve"> </w:t>
      </w:r>
    </w:p>
    <w:p w14:paraId="424DF5AC" w14:textId="77777777"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7879E5">
        <w:t xml:space="preserve">работи по посока </w:t>
      </w:r>
      <w:r w:rsidR="00130741">
        <w:t xml:space="preserve">популяризирането и публичното отразяване на основните дейности и услуги за младите хора, заложени в  проекта. </w:t>
      </w:r>
    </w:p>
    <w:p w14:paraId="43D6A2D2" w14:textId="77777777" w:rsidR="008C68E6" w:rsidRPr="00753CF4" w:rsidRDefault="007879E5" w:rsidP="008C68E6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се включва в</w:t>
      </w:r>
      <w:r w:rsidR="008C68E6" w:rsidRPr="00753CF4">
        <w:t xml:space="preserve"> планира</w:t>
      </w:r>
      <w:r>
        <w:t>нето на</w:t>
      </w:r>
      <w:r w:rsidR="008C68E6" w:rsidRPr="00753CF4">
        <w:t xml:space="preserve"> необходимите човешки, финансови, материално-технически и информационни ресурси за провеждането на дейности.</w:t>
      </w:r>
    </w:p>
    <w:p w14:paraId="1C313C3D" w14:textId="77777777"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14:paraId="27E0C3DB" w14:textId="77777777"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14:paraId="74C67E46" w14:textId="77777777"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14:paraId="7DE73BD6" w14:textId="77777777"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14:paraId="2AEF7D0D" w14:textId="77777777"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14:paraId="409D1C63" w14:textId="77777777" w:rsidR="00C77186" w:rsidRPr="003D1109" w:rsidRDefault="00C77186" w:rsidP="00C77186">
      <w:pPr>
        <w:jc w:val="both"/>
      </w:pPr>
    </w:p>
    <w:p w14:paraId="6656D270" w14:textId="77777777"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 xml:space="preserve">Минимални изисквания </w:t>
      </w:r>
      <w:r w:rsidR="00811517">
        <w:rPr>
          <w:b/>
          <w:u w:val="single"/>
        </w:rPr>
        <w:t>към стажанта</w:t>
      </w:r>
      <w:r w:rsidRPr="003D1109">
        <w:rPr>
          <w:b/>
          <w:u w:val="single"/>
        </w:rPr>
        <w:t>:</w:t>
      </w:r>
    </w:p>
    <w:p w14:paraId="2BD3EFAD" w14:textId="77777777"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14:paraId="7C9E8348" w14:textId="77777777" w:rsidR="00C77186" w:rsidRPr="003D1109" w:rsidRDefault="00811517" w:rsidP="00C77186">
      <w:pPr>
        <w:numPr>
          <w:ilvl w:val="0"/>
          <w:numId w:val="4"/>
        </w:numPr>
        <w:suppressAutoHyphens w:val="0"/>
        <w:ind w:right="352"/>
        <w:jc w:val="both"/>
      </w:pPr>
      <w:r>
        <w:t>Да е в процес на</w:t>
      </w:r>
      <w:r w:rsidR="00F76264">
        <w:t xml:space="preserve"> придобиване на образователна степен</w:t>
      </w:r>
      <w:r w:rsidR="008C68E6">
        <w:t>;</w:t>
      </w:r>
    </w:p>
    <w:p w14:paraId="681F4D47" w14:textId="77777777" w:rsidR="00C77186" w:rsidRPr="00753CF4" w:rsidRDefault="007879E5" w:rsidP="00C77186">
      <w:pPr>
        <w:numPr>
          <w:ilvl w:val="0"/>
          <w:numId w:val="4"/>
        </w:numPr>
        <w:suppressAutoHyphens w:val="0"/>
        <w:ind w:right="352"/>
        <w:jc w:val="both"/>
      </w:pPr>
      <w:r>
        <w:t xml:space="preserve">Да е с изявен интерес към младежките, културни и спортни дейности; </w:t>
      </w:r>
    </w:p>
    <w:p w14:paraId="13E47AD5" w14:textId="77777777" w:rsidR="00C77186" w:rsidRPr="003D1109" w:rsidRDefault="007879E5" w:rsidP="00C77186">
      <w:pPr>
        <w:numPr>
          <w:ilvl w:val="0"/>
          <w:numId w:val="4"/>
        </w:numPr>
        <w:suppressAutoHyphens w:val="0"/>
        <w:ind w:right="72"/>
        <w:jc w:val="both"/>
      </w:pPr>
      <w:r>
        <w:t>Предишно участие в доброволчески</w:t>
      </w:r>
      <w:r w:rsidR="00F76264">
        <w:t xml:space="preserve"> инициативи, програми и проекти и/или дейности на общинско предприятие „Младежки център Пловдив“ </w:t>
      </w:r>
      <w:r>
        <w:t xml:space="preserve">ще </w:t>
      </w:r>
      <w:r w:rsidR="000E33C5">
        <w:t>се счита за</w:t>
      </w:r>
      <w:r w:rsidR="00C77186" w:rsidRPr="003D1109">
        <w:t xml:space="preserve"> предимство.</w:t>
      </w:r>
    </w:p>
    <w:p w14:paraId="3F48EF48" w14:textId="77777777" w:rsidR="00C77186" w:rsidRPr="003D1109" w:rsidRDefault="00C77186" w:rsidP="00C77186">
      <w:pPr>
        <w:ind w:right="72"/>
        <w:jc w:val="both"/>
        <w:rPr>
          <w:b/>
          <w:u w:val="single"/>
        </w:rPr>
      </w:pPr>
    </w:p>
    <w:p w14:paraId="6C1075F2" w14:textId="77777777" w:rsidR="007879E5" w:rsidRDefault="007879E5" w:rsidP="00C77186">
      <w:pPr>
        <w:ind w:right="72"/>
        <w:jc w:val="both"/>
        <w:rPr>
          <w:b/>
          <w:u w:val="single"/>
        </w:rPr>
      </w:pPr>
    </w:p>
    <w:p w14:paraId="4E89A81E" w14:textId="77777777"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14:paraId="1203739F" w14:textId="77777777" w:rsidR="00C77186" w:rsidRPr="003D1109" w:rsidRDefault="00C77186" w:rsidP="00C77186">
      <w:pPr>
        <w:ind w:right="72"/>
        <w:jc w:val="both"/>
      </w:pPr>
    </w:p>
    <w:p w14:paraId="297763BE" w14:textId="77777777" w:rsidR="00C77186" w:rsidRPr="003D1109" w:rsidRDefault="00A5054E" w:rsidP="00C77186">
      <w:pPr>
        <w:numPr>
          <w:ilvl w:val="0"/>
          <w:numId w:val="5"/>
        </w:numPr>
        <w:suppressAutoHyphens w:val="0"/>
        <w:jc w:val="both"/>
      </w:pPr>
      <w:r>
        <w:lastRenderedPageBreak/>
        <w:t>Да умее</w:t>
      </w:r>
      <w:r w:rsidR="00C77186" w:rsidRPr="003D1109">
        <w:t xml:space="preserve"> да работи самостоятелно и в екип;</w:t>
      </w:r>
    </w:p>
    <w:p w14:paraId="643A46B7" w14:textId="77777777"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14:paraId="2AB7BA64" w14:textId="77777777"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14:paraId="657654FC" w14:textId="77777777"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</w:t>
      </w:r>
      <w:r w:rsidR="00811517">
        <w:t xml:space="preserve"> толерантно отношение</w:t>
      </w:r>
      <w:r w:rsidR="00D015E5">
        <w:t>;</w:t>
      </w:r>
    </w:p>
    <w:p w14:paraId="07A72C67" w14:textId="77777777"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14:paraId="335F31A0" w14:textId="77777777" w:rsidR="00065855" w:rsidRDefault="00811517" w:rsidP="00D015E5">
      <w:pPr>
        <w:numPr>
          <w:ilvl w:val="0"/>
          <w:numId w:val="5"/>
        </w:numPr>
        <w:suppressAutoHyphens w:val="0"/>
        <w:jc w:val="both"/>
      </w:pPr>
      <w:r>
        <w:t xml:space="preserve">Да има интерес към работата </w:t>
      </w:r>
      <w:r w:rsidR="00065855">
        <w:t>с деца, младежи, родители и преподаватели, както и такива от рискови и уязвими групи.</w:t>
      </w:r>
    </w:p>
    <w:p w14:paraId="65FFA888" w14:textId="77777777" w:rsidR="00065855" w:rsidRPr="003D1109" w:rsidRDefault="00065855" w:rsidP="00065855">
      <w:pPr>
        <w:suppressAutoHyphens w:val="0"/>
        <w:ind w:left="360"/>
        <w:jc w:val="both"/>
      </w:pPr>
    </w:p>
    <w:p w14:paraId="1BF14858" w14:textId="29CEA498" w:rsidR="00C77186" w:rsidRPr="00065855" w:rsidRDefault="00811517" w:rsidP="00C77186">
      <w:pPr>
        <w:ind w:right="74"/>
        <w:jc w:val="both"/>
        <w:rPr>
          <w:b/>
        </w:rPr>
      </w:pPr>
      <w:r w:rsidRPr="00725AC0">
        <w:rPr>
          <w:b/>
        </w:rPr>
        <w:t xml:space="preserve">Със стажантите ще се </w:t>
      </w:r>
      <w:r w:rsidRPr="00FD11F1">
        <w:rPr>
          <w:b/>
        </w:rPr>
        <w:t>сключи</w:t>
      </w:r>
      <w:r w:rsidR="00725AC0" w:rsidRPr="00FD11F1">
        <w:rPr>
          <w:b/>
        </w:rPr>
        <w:t xml:space="preserve"> договор </w:t>
      </w:r>
      <w:r w:rsidR="00E940E8" w:rsidRPr="00FD11F1">
        <w:rPr>
          <w:b/>
        </w:rPr>
        <w:t>по чл</w:t>
      </w:r>
      <w:r w:rsidR="00FD11F1" w:rsidRPr="00FD11F1">
        <w:rPr>
          <w:b/>
        </w:rPr>
        <w:t>. 68, ал. 1, т. 2</w:t>
      </w:r>
      <w:r w:rsidR="00E940E8" w:rsidRPr="00FD11F1">
        <w:rPr>
          <w:b/>
          <w:lang w:val="en-US"/>
        </w:rPr>
        <w:t xml:space="preserve"> </w:t>
      </w:r>
      <w:r w:rsidR="00E940E8" w:rsidRPr="00FD11F1">
        <w:rPr>
          <w:b/>
        </w:rPr>
        <w:t>от Кодекса на труда с Кмета на Община Пловдив,</w:t>
      </w:r>
      <w:r w:rsidR="00E940E8" w:rsidRPr="00FD11F1">
        <w:rPr>
          <w:b/>
          <w:noProof/>
        </w:rPr>
        <w:t xml:space="preserve"> </w:t>
      </w:r>
      <w:r w:rsidR="00CE44EA" w:rsidRPr="00FD11F1">
        <w:rPr>
          <w:b/>
          <w:noProof/>
        </w:rPr>
        <w:t xml:space="preserve">за </w:t>
      </w:r>
      <w:r w:rsidR="009B722A">
        <w:rPr>
          <w:b/>
          <w:noProof/>
        </w:rPr>
        <w:t>4</w:t>
      </w:r>
      <w:r w:rsidR="00E940E8" w:rsidRPr="00FD11F1">
        <w:rPr>
          <w:b/>
          <w:noProof/>
        </w:rPr>
        <w:t xml:space="preserve"> часа </w:t>
      </w:r>
      <w:r w:rsidR="00CC445D">
        <w:rPr>
          <w:b/>
          <w:noProof/>
        </w:rPr>
        <w:t>при 5 дневна работна седмица</w:t>
      </w:r>
      <w:r w:rsidR="00E940E8" w:rsidRPr="00FD11F1">
        <w:rPr>
          <w:b/>
          <w:noProof/>
        </w:rPr>
        <w:t>, съгласно Кодекса на Труда.</w:t>
      </w:r>
      <w:r w:rsidR="00E940E8" w:rsidRPr="00065855">
        <w:rPr>
          <w:b/>
          <w:noProof/>
        </w:rPr>
        <w:t xml:space="preserve"> </w:t>
      </w:r>
      <w:r w:rsidR="00E940E8" w:rsidRPr="00065855">
        <w:rPr>
          <w:b/>
        </w:rPr>
        <w:t xml:space="preserve"> </w:t>
      </w:r>
    </w:p>
    <w:p w14:paraId="127110C4" w14:textId="77777777"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14:paraId="169CFCE8" w14:textId="77777777"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="00E37B43">
        <w:t xml:space="preserve">по </w:t>
      </w:r>
      <w:r w:rsidR="00E9664C" w:rsidRPr="00E940E8">
        <w:t>договор</w:t>
      </w:r>
      <w:r w:rsidR="00E37B43">
        <w:rPr>
          <w:lang w:val="en-US"/>
        </w:rPr>
        <w:t>a</w:t>
      </w:r>
      <w:r w:rsidR="00E9664C" w:rsidRPr="00E940E8">
        <w:t xml:space="preserve"> </w:t>
      </w:r>
      <w:r w:rsidRPr="00E940E8">
        <w:t xml:space="preserve">е в размер </w:t>
      </w:r>
      <w:r w:rsidR="007879E5" w:rsidRPr="00FD11F1">
        <w:rPr>
          <w:b/>
          <w:noProof/>
        </w:rPr>
        <w:t>400</w:t>
      </w:r>
      <w:r w:rsidR="00E940E8" w:rsidRPr="00FD11F1">
        <w:rPr>
          <w:b/>
          <w:noProof/>
        </w:rPr>
        <w:t>.00</w:t>
      </w:r>
      <w:r w:rsidR="00753CF4" w:rsidRPr="00FD11F1">
        <w:rPr>
          <w:b/>
          <w:noProof/>
        </w:rPr>
        <w:t xml:space="preserve"> </w:t>
      </w:r>
      <w:r w:rsidRPr="00FD11F1">
        <w:rPr>
          <w:b/>
          <w:noProof/>
        </w:rPr>
        <w:t>лв.</w:t>
      </w:r>
      <w:r w:rsidR="00E940E8" w:rsidRPr="00FD11F1">
        <w:rPr>
          <w:b/>
          <w:noProof/>
        </w:rPr>
        <w:t xml:space="preserve"> </w:t>
      </w:r>
      <w:r w:rsidRPr="00FD11F1">
        <w:rPr>
          <w:noProof/>
        </w:rPr>
        <w:t>/</w:t>
      </w:r>
      <w:r w:rsidR="00E37B43">
        <w:rPr>
          <w:noProof/>
        </w:rPr>
        <w:t>четиристотин</w:t>
      </w:r>
      <w:r w:rsidR="00E940E8" w:rsidRPr="00E940E8">
        <w:rPr>
          <w:noProof/>
        </w:rPr>
        <w:t xml:space="preserve"> лева и нула стотинки</w:t>
      </w:r>
      <w:r w:rsidRPr="00E940E8">
        <w:rPr>
          <w:noProof/>
        </w:rPr>
        <w:t>/</w:t>
      </w:r>
      <w:r w:rsidRPr="00E940E8">
        <w:t>.</w:t>
      </w:r>
      <w:r w:rsidRPr="00E940E8">
        <w:rPr>
          <w:b/>
        </w:rPr>
        <w:t xml:space="preserve"> </w:t>
      </w:r>
      <w:r w:rsidR="000E33C5">
        <w:t xml:space="preserve">Възнаграждението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14:paraId="1F9F119F" w14:textId="77777777" w:rsidR="00C77186" w:rsidRPr="000025E0" w:rsidRDefault="00C77186" w:rsidP="00C77186">
      <w:pPr>
        <w:ind w:right="352"/>
        <w:jc w:val="both"/>
        <w:rPr>
          <w:b/>
          <w:u w:val="single"/>
        </w:rPr>
      </w:pPr>
    </w:p>
    <w:p w14:paraId="3473C339" w14:textId="77777777"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14:paraId="58153FF7" w14:textId="77777777"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14:paraId="4243D3E7" w14:textId="77777777"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14:paraId="3F251158" w14:textId="77777777"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14:paraId="0C17414D" w14:textId="77777777"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14:paraId="7330E2C3" w14:textId="77777777"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14:paraId="35785118" w14:textId="77777777" w:rsidR="00C77186" w:rsidRPr="000025E0" w:rsidRDefault="00811517" w:rsidP="00C77186">
      <w:pPr>
        <w:numPr>
          <w:ilvl w:val="0"/>
          <w:numId w:val="1"/>
        </w:numPr>
        <w:suppressAutoHyphens w:val="0"/>
        <w:ind w:right="352"/>
        <w:jc w:val="both"/>
      </w:pPr>
      <w:r>
        <w:t xml:space="preserve">Уверение за </w:t>
      </w:r>
      <w:r w:rsidR="00C77186" w:rsidRPr="000025E0">
        <w:t>образователна степен, допълнителни квалификации.</w:t>
      </w:r>
    </w:p>
    <w:p w14:paraId="63CBE21A" w14:textId="22B65299" w:rsidR="00C77186" w:rsidRPr="00654E4E" w:rsidRDefault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811517">
        <w:rPr>
          <w:b/>
          <w:spacing w:val="-1"/>
        </w:rPr>
        <w:t xml:space="preserve"> </w:t>
      </w:r>
      <w:r w:rsidR="00954A02">
        <w:rPr>
          <w:b/>
          <w:spacing w:val="-1"/>
        </w:rPr>
        <w:t>от 20</w:t>
      </w:r>
      <w:r w:rsidR="009B722A">
        <w:rPr>
          <w:b/>
          <w:spacing w:val="-1"/>
        </w:rPr>
        <w:t>.04</w:t>
      </w:r>
      <w:r w:rsidR="007879E5" w:rsidRPr="00654E4E">
        <w:rPr>
          <w:b/>
          <w:spacing w:val="-1"/>
        </w:rPr>
        <w:t>.2023</w:t>
      </w:r>
      <w:r w:rsidR="00954A02">
        <w:rPr>
          <w:b/>
          <w:spacing w:val="-1"/>
          <w:lang w:val="en-US"/>
        </w:rPr>
        <w:t xml:space="preserve"> </w:t>
      </w:r>
      <w:r w:rsidRPr="00654E4E">
        <w:rPr>
          <w:b/>
          <w:spacing w:val="-1"/>
        </w:rPr>
        <w:t xml:space="preserve">г. </w:t>
      </w:r>
      <w:r w:rsidR="007879E5" w:rsidRPr="00654E4E">
        <w:rPr>
          <w:b/>
        </w:rPr>
        <w:t xml:space="preserve">до </w:t>
      </w:r>
      <w:r w:rsidR="009B722A">
        <w:rPr>
          <w:b/>
        </w:rPr>
        <w:t>12</w:t>
      </w:r>
      <w:r w:rsidR="007879E5" w:rsidRPr="00654E4E">
        <w:rPr>
          <w:b/>
        </w:rPr>
        <w:t>.0</w:t>
      </w:r>
      <w:r w:rsidR="009B722A">
        <w:rPr>
          <w:b/>
        </w:rPr>
        <w:t>5</w:t>
      </w:r>
      <w:r w:rsidR="007879E5" w:rsidRPr="00654E4E">
        <w:rPr>
          <w:b/>
        </w:rPr>
        <w:t>.2023</w:t>
      </w:r>
      <w:r w:rsidR="00954A02">
        <w:rPr>
          <w:b/>
        </w:rPr>
        <w:t>г. включително – 17:</w:t>
      </w:r>
      <w:bookmarkStart w:id="0" w:name="_GoBack"/>
      <w:bookmarkEnd w:id="0"/>
      <w:r w:rsidRPr="00654E4E">
        <w:rPr>
          <w:b/>
        </w:rPr>
        <w:t>00 часа.</w:t>
      </w:r>
    </w:p>
    <w:p w14:paraId="1FADFE3A" w14:textId="77777777"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753CF4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14:paraId="70FEB76E" w14:textId="77777777"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14:paraId="76CFF849" w14:textId="77777777"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14:paraId="2374F624" w14:textId="77777777"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14:paraId="59139307" w14:textId="77777777"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lastRenderedPageBreak/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14:paraId="5EFC461D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14:paraId="0F1AA6D2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</w:t>
      </w:r>
      <w:r w:rsidRPr="000025E0">
        <w:t>мотивация, необходими за изпълнението на длъжността.</w:t>
      </w:r>
    </w:p>
    <w:p w14:paraId="0C7E896E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14:paraId="6D6AEAD8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14:paraId="39C04EEA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="009B722A">
        <w:t xml:space="preserve"> договор с класираните</w:t>
      </w:r>
      <w:r w:rsidRPr="000025E0">
        <w:t xml:space="preserve"> кандидат</w:t>
      </w:r>
      <w:r w:rsidR="00523BED">
        <w:t>и. Договорът ще  влезе</w:t>
      </w:r>
      <w:r w:rsidR="009B722A">
        <w:t xml:space="preserve"> в сила от 1</w:t>
      </w:r>
      <w:r w:rsidR="00523BED">
        <w:t>0.08.2023 г. след приключване стажантската програма на настоящите двама стажанти</w:t>
      </w:r>
      <w:r w:rsidR="009B722A">
        <w:t xml:space="preserve"> </w:t>
      </w:r>
      <w:r w:rsidRPr="000025E0">
        <w:t>.</w:t>
      </w:r>
    </w:p>
    <w:p w14:paraId="21A036F5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14:paraId="1A692794" w14:textId="45E07FAE" w:rsidR="00C77186" w:rsidRPr="000025E0" w:rsidRDefault="007879E5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</w:t>
      </w:r>
      <w:r w:rsidRPr="00E93EA4">
        <w:rPr>
          <w:rStyle w:val="ab"/>
          <w:bCs w:val="0"/>
        </w:rPr>
        <w:t xml:space="preserve">: </w:t>
      </w:r>
      <w:r w:rsidR="00066CEC">
        <w:rPr>
          <w:rStyle w:val="ab"/>
          <w:bCs w:val="0"/>
        </w:rPr>
        <w:t>20</w:t>
      </w:r>
      <w:r w:rsidR="00523BED">
        <w:rPr>
          <w:rStyle w:val="ab"/>
          <w:bCs w:val="0"/>
        </w:rPr>
        <w:t>.04</w:t>
      </w:r>
      <w:r w:rsidR="00C77186" w:rsidRPr="00654E4E">
        <w:rPr>
          <w:rStyle w:val="ab"/>
          <w:bCs w:val="0"/>
        </w:rPr>
        <w:t>.2</w:t>
      </w:r>
      <w:r w:rsidRPr="00654E4E">
        <w:rPr>
          <w:rStyle w:val="ab"/>
          <w:bCs w:val="0"/>
        </w:rPr>
        <w:t>023</w:t>
      </w:r>
      <w:r w:rsidR="00C77186" w:rsidRPr="00654E4E">
        <w:rPr>
          <w:rStyle w:val="ab"/>
          <w:bCs w:val="0"/>
        </w:rPr>
        <w:t>г</w:t>
      </w:r>
      <w:r w:rsidR="00C77186" w:rsidRPr="00E93EA4">
        <w:rPr>
          <w:rStyle w:val="ab"/>
          <w:bCs w:val="0"/>
        </w:rPr>
        <w:t>.</w:t>
      </w:r>
    </w:p>
    <w:p w14:paraId="4F2012AF" w14:textId="508EFD3E" w:rsidR="00C77186" w:rsidRPr="00066CEC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  <w:lang w:val="en-US"/>
        </w:rPr>
      </w:pPr>
      <w:r w:rsidRPr="000025E0">
        <w:rPr>
          <w:rStyle w:val="ab"/>
          <w:bCs w:val="0"/>
        </w:rPr>
        <w:t>гр. Пловдив</w:t>
      </w:r>
      <w:r w:rsidR="00066CEC">
        <w:rPr>
          <w:rStyle w:val="ab"/>
          <w:bCs w:val="0"/>
          <w:lang w:val="en-US"/>
        </w:rPr>
        <w:t xml:space="preserve"> </w:t>
      </w:r>
    </w:p>
    <w:p w14:paraId="1C79AD13" w14:textId="77777777"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14:paraId="02F18228" w14:textId="77777777"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14:paraId="061ADA41" w14:textId="77777777"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D4FB" w14:textId="77777777" w:rsidR="009C2D8F" w:rsidRDefault="009C2D8F" w:rsidP="00C90FA3">
      <w:r>
        <w:separator/>
      </w:r>
    </w:p>
  </w:endnote>
  <w:endnote w:type="continuationSeparator" w:id="0">
    <w:p w14:paraId="15A899BF" w14:textId="77777777" w:rsidR="009C2D8F" w:rsidRDefault="009C2D8F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3493C" w14:textId="77777777"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F667D" wp14:editId="041BB649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362CBF13" wp14:editId="6DAB0A5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55B8FF5A" wp14:editId="352905D3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D1393C" wp14:editId="528D7482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8D693A" w14:textId="77777777"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C4F6" w14:textId="77777777" w:rsidR="009C2D8F" w:rsidRDefault="009C2D8F" w:rsidP="00C90FA3">
      <w:r>
        <w:separator/>
      </w:r>
    </w:p>
  </w:footnote>
  <w:footnote w:type="continuationSeparator" w:id="0">
    <w:p w14:paraId="4D6D9D1A" w14:textId="77777777" w:rsidR="009C2D8F" w:rsidRDefault="009C2D8F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116B4" w14:textId="77777777"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35D24E1F" wp14:editId="600BC9C9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0AD90" w14:textId="77777777"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3F490BA5" wp14:editId="70509AC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14:paraId="415F53AA" w14:textId="77777777"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24904"/>
    <w:rsid w:val="0005265A"/>
    <w:rsid w:val="00056B5B"/>
    <w:rsid w:val="00065855"/>
    <w:rsid w:val="00066CEC"/>
    <w:rsid w:val="00085776"/>
    <w:rsid w:val="00097410"/>
    <w:rsid w:val="000A2B5B"/>
    <w:rsid w:val="000D6D23"/>
    <w:rsid w:val="000E33C5"/>
    <w:rsid w:val="00130741"/>
    <w:rsid w:val="00150E07"/>
    <w:rsid w:val="00153C3C"/>
    <w:rsid w:val="00153FBC"/>
    <w:rsid w:val="00171551"/>
    <w:rsid w:val="001B69BA"/>
    <w:rsid w:val="001C0D36"/>
    <w:rsid w:val="002455EA"/>
    <w:rsid w:val="00267052"/>
    <w:rsid w:val="0027233E"/>
    <w:rsid w:val="00284B1C"/>
    <w:rsid w:val="00374AAD"/>
    <w:rsid w:val="00395534"/>
    <w:rsid w:val="00436EFF"/>
    <w:rsid w:val="0044622F"/>
    <w:rsid w:val="00471BA5"/>
    <w:rsid w:val="004B5AD8"/>
    <w:rsid w:val="004D0FA0"/>
    <w:rsid w:val="004E0775"/>
    <w:rsid w:val="004E2638"/>
    <w:rsid w:val="005007DE"/>
    <w:rsid w:val="00523BED"/>
    <w:rsid w:val="00536058"/>
    <w:rsid w:val="00546F95"/>
    <w:rsid w:val="00561206"/>
    <w:rsid w:val="005826F4"/>
    <w:rsid w:val="005920A6"/>
    <w:rsid w:val="005B5918"/>
    <w:rsid w:val="005B6C12"/>
    <w:rsid w:val="005E1CAA"/>
    <w:rsid w:val="00654E4E"/>
    <w:rsid w:val="00664DEB"/>
    <w:rsid w:val="006711EA"/>
    <w:rsid w:val="00725AC0"/>
    <w:rsid w:val="00753CF4"/>
    <w:rsid w:val="007879E5"/>
    <w:rsid w:val="007973AB"/>
    <w:rsid w:val="007A1C6F"/>
    <w:rsid w:val="007B0DDC"/>
    <w:rsid w:val="007E1F43"/>
    <w:rsid w:val="00811517"/>
    <w:rsid w:val="00816748"/>
    <w:rsid w:val="00853A6E"/>
    <w:rsid w:val="00855E01"/>
    <w:rsid w:val="00856964"/>
    <w:rsid w:val="0087342D"/>
    <w:rsid w:val="008851D2"/>
    <w:rsid w:val="008A298A"/>
    <w:rsid w:val="008C68E6"/>
    <w:rsid w:val="008C7D20"/>
    <w:rsid w:val="008D2055"/>
    <w:rsid w:val="008D2CB3"/>
    <w:rsid w:val="008D5B12"/>
    <w:rsid w:val="008F093E"/>
    <w:rsid w:val="009062B6"/>
    <w:rsid w:val="00910A23"/>
    <w:rsid w:val="00954A02"/>
    <w:rsid w:val="0096627A"/>
    <w:rsid w:val="00982DEB"/>
    <w:rsid w:val="009B722A"/>
    <w:rsid w:val="009C2D8F"/>
    <w:rsid w:val="009C4CBF"/>
    <w:rsid w:val="009E4FEB"/>
    <w:rsid w:val="00A10137"/>
    <w:rsid w:val="00A34DC3"/>
    <w:rsid w:val="00A5054E"/>
    <w:rsid w:val="00AF17DD"/>
    <w:rsid w:val="00B65913"/>
    <w:rsid w:val="00B74678"/>
    <w:rsid w:val="00B84AB4"/>
    <w:rsid w:val="00BF715F"/>
    <w:rsid w:val="00C120DB"/>
    <w:rsid w:val="00C41B3A"/>
    <w:rsid w:val="00C77186"/>
    <w:rsid w:val="00C90FA3"/>
    <w:rsid w:val="00C92A42"/>
    <w:rsid w:val="00CA0859"/>
    <w:rsid w:val="00CA6A63"/>
    <w:rsid w:val="00CC445D"/>
    <w:rsid w:val="00CD2C3D"/>
    <w:rsid w:val="00CD3946"/>
    <w:rsid w:val="00CE11E9"/>
    <w:rsid w:val="00CE44EA"/>
    <w:rsid w:val="00D015E5"/>
    <w:rsid w:val="00D12233"/>
    <w:rsid w:val="00D65A35"/>
    <w:rsid w:val="00DA3AC8"/>
    <w:rsid w:val="00DE58AE"/>
    <w:rsid w:val="00E37B43"/>
    <w:rsid w:val="00E41617"/>
    <w:rsid w:val="00E50768"/>
    <w:rsid w:val="00E74947"/>
    <w:rsid w:val="00E93EA4"/>
    <w:rsid w:val="00E940E8"/>
    <w:rsid w:val="00E9664C"/>
    <w:rsid w:val="00EF2F80"/>
    <w:rsid w:val="00F0014D"/>
    <w:rsid w:val="00F76264"/>
    <w:rsid w:val="00FC50A1"/>
    <w:rsid w:val="00FD11F1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3611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  <w:style w:type="character" w:styleId="ad">
    <w:name w:val="annotation reference"/>
    <w:basedOn w:val="a0"/>
    <w:uiPriority w:val="99"/>
    <w:semiHidden/>
    <w:unhideWhenUsed/>
    <w:rsid w:val="009E4F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4FEB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9E4FEB"/>
    <w:rPr>
      <w:rFonts w:ascii="Times New Roman" w:eastAsia="Calibri" w:hAnsi="Times New Roman" w:cs="Times New Roman"/>
      <w:sz w:val="20"/>
      <w:szCs w:val="20"/>
      <w:lang w:val="bg-BG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FEB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9E4FEB"/>
    <w:rPr>
      <w:rFonts w:ascii="Times New Roman" w:eastAsia="Calibri" w:hAnsi="Times New Roman" w:cs="Times New Roman"/>
      <w:b/>
      <w:bCs/>
      <w:sz w:val="20"/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6434-080F-4B92-B408-48F12AC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Tedi Pacheva</cp:lastModifiedBy>
  <cp:revision>4</cp:revision>
  <cp:lastPrinted>2020-07-03T08:38:00Z</cp:lastPrinted>
  <dcterms:created xsi:type="dcterms:W3CDTF">2023-04-19T11:30:00Z</dcterms:created>
  <dcterms:modified xsi:type="dcterms:W3CDTF">2023-04-20T08:51:00Z</dcterms:modified>
</cp:coreProperties>
</file>