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B77E3" w14:textId="77777777" w:rsidR="00597C36" w:rsidRPr="00F1055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F10556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55E2CF4A" wp14:editId="1717E270">
            <wp:extent cx="1276350" cy="787358"/>
            <wp:effectExtent l="0" t="0" r="0" b="0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010" cy="7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33002" w14:textId="77777777" w:rsidR="00597C36" w:rsidRPr="00F1055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</w:p>
    <w:p w14:paraId="6B258FD2" w14:textId="77777777" w:rsidR="00597C36" w:rsidRPr="002C035F" w:rsidRDefault="00597C36" w:rsidP="00524D13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2C035F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14:paraId="1B0B55FD" w14:textId="77777777" w:rsidR="00597C36" w:rsidRPr="00F10556" w:rsidRDefault="00597C36" w:rsidP="00524D13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sz w:val="14"/>
          <w:szCs w:val="14"/>
        </w:rPr>
      </w:pPr>
      <w:r w:rsidRPr="00F10556">
        <w:rPr>
          <w:rFonts w:ascii="Times New Roman" w:hAnsi="Times New Roman"/>
          <w:sz w:val="14"/>
          <w:szCs w:val="14"/>
        </w:rPr>
        <w:t>гр. Пловдив, 4000, пл. „Стефан Стамболов“ № 1,  тел: (032) 656 701, факс: (032) 656 703</w:t>
      </w:r>
    </w:p>
    <w:p w14:paraId="1CEE9790" w14:textId="77777777" w:rsidR="00597C36" w:rsidRPr="00F10556" w:rsidRDefault="005F0588" w:rsidP="00524D13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10" w:history="1">
        <w:r w:rsidR="00597C36" w:rsidRPr="00F10556">
          <w:rPr>
            <w:rStyle w:val="a3"/>
            <w:rFonts w:ascii="Times New Roman" w:hAnsi="Times New Roman"/>
            <w:sz w:val="14"/>
            <w:szCs w:val="14"/>
          </w:rPr>
          <w:t>www.plovdiv.bg</w:t>
        </w:r>
      </w:hyperlink>
      <w:r w:rsidR="00597C36" w:rsidRPr="00F10556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597C36" w:rsidRPr="00F10556">
        <w:rPr>
          <w:rFonts w:ascii="Times New Roman" w:hAnsi="Times New Roman"/>
          <w:sz w:val="14"/>
          <w:szCs w:val="14"/>
        </w:rPr>
        <w:t>e-mail</w:t>
      </w:r>
      <w:proofErr w:type="spellEnd"/>
      <w:r w:rsidR="00597C36" w:rsidRPr="00F10556">
        <w:rPr>
          <w:rFonts w:ascii="Times New Roman" w:hAnsi="Times New Roman"/>
          <w:sz w:val="14"/>
          <w:szCs w:val="14"/>
        </w:rPr>
        <w:t xml:space="preserve">: </w:t>
      </w:r>
      <w:hyperlink r:id="rId11" w:history="1">
        <w:r w:rsidR="00597C36" w:rsidRPr="00F10556">
          <w:rPr>
            <w:rStyle w:val="a3"/>
            <w:rFonts w:ascii="Times New Roman" w:hAnsi="Times New Roman"/>
            <w:sz w:val="14"/>
            <w:szCs w:val="14"/>
          </w:rPr>
          <w:t>info@plovdiv.bg</w:t>
        </w:r>
      </w:hyperlink>
    </w:p>
    <w:p w14:paraId="08394230" w14:textId="77777777" w:rsidR="00597C36" w:rsidRPr="00F10556" w:rsidRDefault="00597C36" w:rsidP="00524D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14:paraId="17ACDADF" w14:textId="77777777" w:rsidR="00597C36" w:rsidRPr="00F10556" w:rsidRDefault="00597C36" w:rsidP="00890A3C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</w:p>
    <w:p w14:paraId="5D554FA9" w14:textId="77777777" w:rsidR="00597C36" w:rsidRPr="00C03A87" w:rsidRDefault="00597C36" w:rsidP="00CF3415">
      <w:pPr>
        <w:jc w:val="center"/>
        <w:outlineLvl w:val="0"/>
        <w:rPr>
          <w:rFonts w:ascii="Times New Roman" w:hAnsi="Times New Roman"/>
          <w:b/>
          <w:szCs w:val="24"/>
        </w:rPr>
      </w:pPr>
      <w:r w:rsidRPr="00C03A87">
        <w:rPr>
          <w:rFonts w:ascii="Times New Roman" w:hAnsi="Times New Roman"/>
          <w:b/>
          <w:szCs w:val="24"/>
        </w:rPr>
        <w:t>ОБЯВЛЕНИЕ</w:t>
      </w:r>
    </w:p>
    <w:p w14:paraId="2CDDFE82" w14:textId="77777777" w:rsidR="00C23D05" w:rsidRPr="00C03A87" w:rsidRDefault="00C23D05" w:rsidP="00CF3415">
      <w:pPr>
        <w:jc w:val="both"/>
        <w:outlineLvl w:val="0"/>
        <w:rPr>
          <w:rFonts w:ascii="Times New Roman" w:hAnsi="Times New Roman"/>
          <w:b/>
          <w:szCs w:val="24"/>
        </w:rPr>
      </w:pPr>
    </w:p>
    <w:p w14:paraId="5B797B38" w14:textId="5DA2E968" w:rsidR="00524D13" w:rsidRPr="00E4161C" w:rsidRDefault="00C23D05" w:rsidP="00D10DE6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E4161C">
        <w:rPr>
          <w:rFonts w:ascii="Times New Roman" w:hAnsi="Times New Roman"/>
          <w:szCs w:val="24"/>
        </w:rPr>
        <w:t>На основание чл. 25, ал.</w:t>
      </w:r>
      <w:r w:rsidR="00524D13" w:rsidRPr="00E4161C">
        <w:rPr>
          <w:rFonts w:ascii="Times New Roman" w:hAnsi="Times New Roman"/>
          <w:szCs w:val="24"/>
        </w:rPr>
        <w:t xml:space="preserve"> </w:t>
      </w:r>
      <w:r w:rsidRPr="00E4161C">
        <w:rPr>
          <w:rFonts w:ascii="Times New Roman" w:hAnsi="Times New Roman"/>
          <w:szCs w:val="24"/>
        </w:rPr>
        <w:t xml:space="preserve">1, във връзка с чл. 21,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влязъл в сила </w:t>
      </w:r>
      <w:r w:rsidR="00836FD6" w:rsidRPr="00E4161C">
        <w:rPr>
          <w:rFonts w:ascii="Times New Roman" w:hAnsi="Times New Roman"/>
          <w:szCs w:val="24"/>
        </w:rPr>
        <w:t>ПУП-ПР на ул. „Кукуш“,</w:t>
      </w:r>
      <w:r w:rsidR="003F7366" w:rsidRPr="00E4161C">
        <w:rPr>
          <w:rFonts w:ascii="Times New Roman" w:hAnsi="Times New Roman"/>
          <w:szCs w:val="24"/>
        </w:rPr>
        <w:t xml:space="preserve"> по плана на кв. „Въстанически-север“,</w:t>
      </w:r>
      <w:r w:rsidR="00836FD6" w:rsidRPr="00E4161C">
        <w:rPr>
          <w:rFonts w:ascii="Times New Roman" w:hAnsi="Times New Roman"/>
          <w:szCs w:val="24"/>
        </w:rPr>
        <w:t xml:space="preserve"> одобрен с Решение № 29, взето с протокол № 3 от 10.02.2022 г. на Общински съвет – Пловдив</w:t>
      </w:r>
      <w:r w:rsidRPr="00E4161C">
        <w:rPr>
          <w:rFonts w:ascii="Times New Roman" w:hAnsi="Times New Roman"/>
          <w:szCs w:val="24"/>
        </w:rPr>
        <w:t xml:space="preserve">, с оглед реализиране на обект, публична общинска собственост – </w:t>
      </w:r>
      <w:r w:rsidR="00836FD6" w:rsidRPr="00E4161C">
        <w:rPr>
          <w:rFonts w:ascii="Times New Roman" w:hAnsi="Times New Roman"/>
          <w:szCs w:val="24"/>
        </w:rPr>
        <w:t>„</w:t>
      </w:r>
      <w:r w:rsidR="00836FD6" w:rsidRPr="00E4161C">
        <w:rPr>
          <w:rFonts w:ascii="Times New Roman" w:hAnsi="Times New Roman"/>
          <w:color w:val="000000"/>
          <w:szCs w:val="24"/>
        </w:rPr>
        <w:t>Разширение на ул. „Кукуш“,</w:t>
      </w:r>
      <w:r w:rsidR="00836FD6" w:rsidRPr="00E4161C">
        <w:rPr>
          <w:rFonts w:ascii="Times New Roman" w:hAnsi="Times New Roman"/>
          <w:szCs w:val="24"/>
        </w:rPr>
        <w:t xml:space="preserve"> от транспортен възел „Родопи“ до </w:t>
      </w:r>
      <w:r w:rsidR="00E56905" w:rsidRPr="00E4161C">
        <w:rPr>
          <w:rFonts w:ascii="Times New Roman" w:hAnsi="Times New Roman"/>
          <w:szCs w:val="24"/>
        </w:rPr>
        <w:t>бул.</w:t>
      </w:r>
      <w:r w:rsidR="00DE0A04" w:rsidRPr="00E4161C">
        <w:rPr>
          <w:rFonts w:ascii="Times New Roman" w:hAnsi="Times New Roman"/>
          <w:szCs w:val="24"/>
        </w:rPr>
        <w:t xml:space="preserve"> </w:t>
      </w:r>
      <w:r w:rsidR="00836FD6" w:rsidRPr="00E4161C">
        <w:rPr>
          <w:rFonts w:ascii="Times New Roman" w:hAnsi="Times New Roman"/>
          <w:szCs w:val="24"/>
        </w:rPr>
        <w:t>„Македония“</w:t>
      </w:r>
      <w:r w:rsidR="00E81BB0" w:rsidRPr="00E4161C">
        <w:rPr>
          <w:rFonts w:ascii="Times New Roman" w:hAnsi="Times New Roman"/>
          <w:color w:val="000000"/>
          <w:szCs w:val="24"/>
        </w:rPr>
        <w:t>,</w:t>
      </w:r>
      <w:r w:rsidRPr="00E4161C">
        <w:rPr>
          <w:rFonts w:ascii="Times New Roman" w:hAnsi="Times New Roman"/>
          <w:szCs w:val="24"/>
        </w:rPr>
        <w:t xml:space="preserve"> </w:t>
      </w:r>
      <w:r w:rsidR="00A8498E" w:rsidRPr="00E4161C">
        <w:rPr>
          <w:rFonts w:ascii="Times New Roman" w:hAnsi="Times New Roman"/>
          <w:szCs w:val="24"/>
        </w:rPr>
        <w:t>в съответствие с Годишната програма на Община Пловдив за управление и разпореждане с имоти, общинска собственост за 202</w:t>
      </w:r>
      <w:r w:rsidR="00836FD6" w:rsidRPr="00E4161C">
        <w:rPr>
          <w:rFonts w:ascii="Times New Roman" w:hAnsi="Times New Roman"/>
          <w:szCs w:val="24"/>
        </w:rPr>
        <w:t>3</w:t>
      </w:r>
      <w:r w:rsidR="00A8498E" w:rsidRPr="00E4161C">
        <w:rPr>
          <w:rFonts w:ascii="Times New Roman" w:hAnsi="Times New Roman"/>
          <w:szCs w:val="24"/>
        </w:rPr>
        <w:t xml:space="preserve"> г.</w:t>
      </w:r>
      <w:r w:rsidR="00167D1F" w:rsidRPr="00E4161C">
        <w:rPr>
          <w:rFonts w:ascii="Times New Roman" w:hAnsi="Times New Roman"/>
          <w:szCs w:val="24"/>
        </w:rPr>
        <w:t>,</w:t>
      </w:r>
      <w:r w:rsidR="00A8498E" w:rsidRPr="00E4161C">
        <w:rPr>
          <w:rFonts w:ascii="Times New Roman" w:hAnsi="Times New Roman"/>
          <w:szCs w:val="24"/>
        </w:rPr>
        <w:t xml:space="preserve"> приета с Решение №</w:t>
      </w:r>
      <w:r w:rsidR="00251955" w:rsidRPr="00E4161C">
        <w:rPr>
          <w:rFonts w:ascii="Times New Roman" w:hAnsi="Times New Roman"/>
          <w:szCs w:val="24"/>
        </w:rPr>
        <w:t xml:space="preserve"> </w:t>
      </w:r>
      <w:r w:rsidR="00836FD6" w:rsidRPr="00E4161C">
        <w:rPr>
          <w:rFonts w:ascii="Times New Roman" w:hAnsi="Times New Roman"/>
          <w:szCs w:val="24"/>
        </w:rPr>
        <w:t>79</w:t>
      </w:r>
      <w:r w:rsidR="00A8498E" w:rsidRPr="00E4161C">
        <w:rPr>
          <w:rFonts w:ascii="Times New Roman" w:hAnsi="Times New Roman"/>
          <w:szCs w:val="24"/>
        </w:rPr>
        <w:t xml:space="preserve">, взето с </w:t>
      </w:r>
      <w:r w:rsidR="00836FD6" w:rsidRPr="00E4161C">
        <w:rPr>
          <w:rFonts w:ascii="Times New Roman" w:hAnsi="Times New Roman"/>
          <w:szCs w:val="24"/>
        </w:rPr>
        <w:t xml:space="preserve"> </w:t>
      </w:r>
      <w:r w:rsidR="00A8498E" w:rsidRPr="00E4161C">
        <w:rPr>
          <w:rFonts w:ascii="Times New Roman" w:hAnsi="Times New Roman"/>
          <w:szCs w:val="24"/>
        </w:rPr>
        <w:t xml:space="preserve">протокол № </w:t>
      </w:r>
      <w:r w:rsidR="00836FD6" w:rsidRPr="00E4161C">
        <w:rPr>
          <w:rFonts w:ascii="Times New Roman" w:hAnsi="Times New Roman"/>
          <w:szCs w:val="24"/>
        </w:rPr>
        <w:t>7</w:t>
      </w:r>
      <w:r w:rsidR="00A8498E" w:rsidRPr="00E4161C">
        <w:rPr>
          <w:rFonts w:ascii="Times New Roman" w:hAnsi="Times New Roman"/>
          <w:szCs w:val="24"/>
        </w:rPr>
        <w:t>/</w:t>
      </w:r>
      <w:r w:rsidR="00836FD6" w:rsidRPr="00E4161C">
        <w:rPr>
          <w:rFonts w:ascii="Times New Roman" w:hAnsi="Times New Roman"/>
          <w:szCs w:val="24"/>
        </w:rPr>
        <w:t>06.04</w:t>
      </w:r>
      <w:r w:rsidR="00A8498E" w:rsidRPr="00E4161C">
        <w:rPr>
          <w:rFonts w:ascii="Times New Roman" w:hAnsi="Times New Roman"/>
          <w:szCs w:val="24"/>
        </w:rPr>
        <w:t>.202</w:t>
      </w:r>
      <w:r w:rsidR="00836FD6" w:rsidRPr="00E4161C">
        <w:rPr>
          <w:rFonts w:ascii="Times New Roman" w:hAnsi="Times New Roman"/>
          <w:szCs w:val="24"/>
        </w:rPr>
        <w:t>3</w:t>
      </w:r>
      <w:r w:rsidR="00A8498E" w:rsidRPr="00E4161C">
        <w:rPr>
          <w:rFonts w:ascii="Times New Roman" w:hAnsi="Times New Roman"/>
          <w:szCs w:val="24"/>
        </w:rPr>
        <w:t xml:space="preserve"> г. на Общински съвет – Пловдив</w:t>
      </w:r>
      <w:r w:rsidR="00E81BB0" w:rsidRPr="00E4161C">
        <w:rPr>
          <w:rFonts w:ascii="Times New Roman" w:hAnsi="Times New Roman"/>
          <w:szCs w:val="24"/>
        </w:rPr>
        <w:t>,</w:t>
      </w:r>
      <w:r w:rsidR="00251955" w:rsidRPr="00E4161C">
        <w:rPr>
          <w:rFonts w:ascii="Times New Roman" w:hAnsi="Times New Roman"/>
          <w:szCs w:val="24"/>
        </w:rPr>
        <w:t xml:space="preserve"> </w:t>
      </w:r>
      <w:r w:rsidR="001E44CE" w:rsidRPr="00E4161C">
        <w:rPr>
          <w:rFonts w:ascii="Times New Roman" w:hAnsi="Times New Roman"/>
          <w:szCs w:val="24"/>
        </w:rPr>
        <w:t>к</w:t>
      </w:r>
      <w:r w:rsidR="00A8498E" w:rsidRPr="00E4161C">
        <w:rPr>
          <w:rFonts w:ascii="Times New Roman" w:hAnsi="Times New Roman"/>
          <w:szCs w:val="24"/>
        </w:rPr>
        <w:t xml:space="preserve">метът на </w:t>
      </w:r>
      <w:r w:rsidR="00167D1F" w:rsidRPr="00E4161C">
        <w:rPr>
          <w:rFonts w:ascii="Times New Roman" w:hAnsi="Times New Roman"/>
          <w:szCs w:val="24"/>
        </w:rPr>
        <w:t>о</w:t>
      </w:r>
      <w:r w:rsidR="00A8498E" w:rsidRPr="00E4161C">
        <w:rPr>
          <w:rFonts w:ascii="Times New Roman" w:hAnsi="Times New Roman"/>
          <w:szCs w:val="24"/>
        </w:rPr>
        <w:t>бщина Пловдив уведомява собствениците, че открива процедура по принудително отчуждаване на следните недвижими имоти:</w:t>
      </w:r>
    </w:p>
    <w:p w14:paraId="5E7903CF" w14:textId="54097965" w:rsidR="00214B40" w:rsidRPr="00E4161C" w:rsidRDefault="00836FD6" w:rsidP="00D10DE6">
      <w:pPr>
        <w:pStyle w:val="aa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ind w:left="0" w:firstLine="570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E4161C">
        <w:rPr>
          <w:rFonts w:ascii="Times New Roman" w:hAnsi="Times New Roman"/>
          <w:b/>
          <w:szCs w:val="24"/>
        </w:rPr>
        <w:t xml:space="preserve">Част с площ от 45 кв. м от поземлен имот с идентификатор 56784.530.2281 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по кадастралната карта и кадастралните регистри на гр. Пловдив, одобрени със Заповед №РД-18-48/03.06.2009 г. на Изпълнителния директор на АГКК, </w:t>
      </w:r>
      <w:r w:rsidR="00474F57" w:rsidRPr="00E4161C">
        <w:rPr>
          <w:rFonts w:ascii="Times New Roman" w:eastAsia="Times New Roman" w:hAnsi="Times New Roman"/>
          <w:szCs w:val="24"/>
          <w:lang w:eastAsia="sr-Cyrl-CS"/>
        </w:rPr>
        <w:t>последно изменение на кадастралната карта и кадастралните регистри, засягащо поземления имот от 2</w:t>
      </w:r>
      <w:r w:rsidRPr="00E4161C">
        <w:rPr>
          <w:rFonts w:ascii="Times New Roman" w:eastAsia="Times New Roman" w:hAnsi="Times New Roman"/>
          <w:szCs w:val="24"/>
          <w:lang w:eastAsia="sr-Cyrl-CS"/>
        </w:rPr>
        <w:t>1</w:t>
      </w:r>
      <w:r w:rsidR="00474F57" w:rsidRPr="00E4161C">
        <w:rPr>
          <w:rFonts w:ascii="Times New Roman" w:eastAsia="Times New Roman" w:hAnsi="Times New Roman"/>
          <w:szCs w:val="24"/>
          <w:lang w:eastAsia="sr-Cyrl-CS"/>
        </w:rPr>
        <w:t>.07.20</w:t>
      </w:r>
      <w:r w:rsidRPr="00E4161C">
        <w:rPr>
          <w:rFonts w:ascii="Times New Roman" w:eastAsia="Times New Roman" w:hAnsi="Times New Roman"/>
          <w:szCs w:val="24"/>
          <w:lang w:eastAsia="sr-Cyrl-CS"/>
        </w:rPr>
        <w:t xml:space="preserve">22 </w:t>
      </w:r>
      <w:r w:rsidR="00474F57" w:rsidRPr="00E4161C">
        <w:rPr>
          <w:rFonts w:ascii="Times New Roman" w:eastAsia="Times New Roman" w:hAnsi="Times New Roman"/>
          <w:szCs w:val="24"/>
          <w:lang w:eastAsia="sr-Cyrl-CS"/>
        </w:rPr>
        <w:t xml:space="preserve">г., 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с адрес на поземления имот: гр. Пловдив, 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район „Южен“, 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ул. „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Кукуш“ № 10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, целият с площ 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557 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кв.</w:t>
      </w:r>
      <w:r w:rsidR="00DF1155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м., трайно предназначение на територията: Урбанизирана, начин на трайно ползване: 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за друг вид обществен обект, комплекс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, номер по предходен план: 19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1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6, кв. 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3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, 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парцел 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>VIII</w:t>
      </w:r>
      <w:r w:rsidR="003B647E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-</w:t>
      </w: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обществено обслужване, </w:t>
      </w:r>
      <w:r w:rsidR="00214B40" w:rsidRPr="00E4161C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</w:t>
      </w:r>
      <w:r w:rsidR="008D7D6F" w:rsidRPr="00E4161C">
        <w:rPr>
          <w:rFonts w:ascii="Times New Roman" w:hAnsi="Times New Roman"/>
          <w:color w:val="000000" w:themeColor="text1"/>
          <w:szCs w:val="24"/>
        </w:rPr>
        <w:t xml:space="preserve">ентификатори: </w:t>
      </w:r>
      <w:r w:rsidR="00214B40" w:rsidRPr="00E4161C">
        <w:rPr>
          <w:rFonts w:ascii="Times New Roman" w:hAnsi="Times New Roman"/>
          <w:color w:val="000000" w:themeColor="text1"/>
          <w:szCs w:val="24"/>
        </w:rPr>
        <w:t>56784.</w:t>
      </w:r>
      <w:r w:rsidRPr="00E4161C">
        <w:rPr>
          <w:rFonts w:ascii="Times New Roman" w:hAnsi="Times New Roman"/>
          <w:color w:val="000000" w:themeColor="text1"/>
          <w:szCs w:val="24"/>
        </w:rPr>
        <w:t>530.137</w:t>
      </w:r>
      <w:r w:rsidR="00214B40" w:rsidRPr="00E4161C">
        <w:rPr>
          <w:rFonts w:ascii="Times New Roman" w:hAnsi="Times New Roman"/>
          <w:color w:val="000000" w:themeColor="text1"/>
          <w:szCs w:val="24"/>
        </w:rPr>
        <w:t>, 56784.</w:t>
      </w:r>
      <w:r w:rsidRPr="00E4161C">
        <w:rPr>
          <w:rFonts w:ascii="Times New Roman" w:hAnsi="Times New Roman"/>
          <w:color w:val="000000" w:themeColor="text1"/>
          <w:szCs w:val="24"/>
        </w:rPr>
        <w:t>530.9518, 56784.530.9511</w:t>
      </w:r>
      <w:r w:rsidR="00214B40" w:rsidRPr="00E4161C">
        <w:rPr>
          <w:rFonts w:ascii="Times New Roman" w:hAnsi="Times New Roman"/>
          <w:color w:val="000000" w:themeColor="text1"/>
          <w:szCs w:val="24"/>
        </w:rPr>
        <w:t xml:space="preserve">, </w:t>
      </w:r>
      <w:r w:rsidR="001F6462" w:rsidRPr="00E4161C">
        <w:rPr>
          <w:rFonts w:ascii="Times New Roman" w:hAnsi="Times New Roman"/>
          <w:color w:val="000000" w:themeColor="text1"/>
          <w:szCs w:val="24"/>
        </w:rPr>
        <w:t>които</w:t>
      </w:r>
      <w:r w:rsidR="00EB704F" w:rsidRPr="00E4161C">
        <w:rPr>
          <w:rFonts w:ascii="Times New Roman" w:hAnsi="Times New Roman"/>
          <w:color w:val="000000" w:themeColor="text1"/>
          <w:szCs w:val="24"/>
        </w:rPr>
        <w:t xml:space="preserve"> </w:t>
      </w:r>
      <w:r w:rsidR="00214B40" w:rsidRPr="00E4161C">
        <w:rPr>
          <w:rFonts w:ascii="Times New Roman" w:hAnsi="Times New Roman"/>
          <w:color w:val="000000" w:themeColor="text1"/>
          <w:szCs w:val="24"/>
        </w:rPr>
        <w:t xml:space="preserve">съгласно действащия </w:t>
      </w:r>
      <w:r w:rsidR="00E56905" w:rsidRPr="00E4161C">
        <w:rPr>
          <w:rFonts w:ascii="Times New Roman" w:hAnsi="Times New Roman"/>
          <w:szCs w:val="24"/>
        </w:rPr>
        <w:t>ПУП-ПР на ул. „Кукуш“, одобрен с Решение № 29, взето с протокол №3 от 10.02.2022 г. на Общински съвет – Пловдив</w:t>
      </w:r>
      <w:r w:rsidR="00214B40" w:rsidRPr="00E4161C">
        <w:rPr>
          <w:rFonts w:ascii="Times New Roman" w:hAnsi="Times New Roman"/>
          <w:color w:val="000000" w:themeColor="text1"/>
          <w:szCs w:val="24"/>
        </w:rPr>
        <w:t xml:space="preserve">, </w:t>
      </w:r>
      <w:r w:rsidR="00E56905" w:rsidRPr="00E4161C">
        <w:rPr>
          <w:rFonts w:ascii="Times New Roman" w:hAnsi="Times New Roman"/>
          <w:color w:val="000000" w:themeColor="text1"/>
          <w:szCs w:val="24"/>
        </w:rPr>
        <w:t xml:space="preserve">попада </w:t>
      </w:r>
      <w:r w:rsidR="00C46475" w:rsidRPr="00E4161C">
        <w:rPr>
          <w:rFonts w:ascii="Times New Roman" w:hAnsi="Times New Roman"/>
          <w:szCs w:val="24"/>
        </w:rPr>
        <w:t>в</w:t>
      </w:r>
      <w:r w:rsidR="00C46475" w:rsidRPr="00E4161C">
        <w:rPr>
          <w:rFonts w:ascii="Times New Roman" w:hAnsi="Times New Roman"/>
          <w:color w:val="FF0000"/>
          <w:szCs w:val="24"/>
          <w:lang w:val="en-US"/>
        </w:rPr>
        <w:t xml:space="preserve"> </w:t>
      </w:r>
      <w:r w:rsidR="00E56905" w:rsidRPr="00E4161C">
        <w:rPr>
          <w:rFonts w:ascii="Times New Roman" w:hAnsi="Times New Roman"/>
          <w:color w:val="000000" w:themeColor="text1"/>
          <w:szCs w:val="24"/>
        </w:rPr>
        <w:t>уличната регулация на ул.</w:t>
      </w:r>
      <w:r w:rsidR="001F6462" w:rsidRPr="00E4161C">
        <w:rPr>
          <w:rFonts w:ascii="Times New Roman" w:hAnsi="Times New Roman"/>
          <w:color w:val="000000" w:themeColor="text1"/>
          <w:szCs w:val="24"/>
        </w:rPr>
        <w:t xml:space="preserve"> </w:t>
      </w:r>
      <w:r w:rsidR="00214B40" w:rsidRPr="00E4161C">
        <w:rPr>
          <w:rFonts w:ascii="Times New Roman" w:hAnsi="Times New Roman"/>
          <w:color w:val="000000" w:themeColor="text1"/>
          <w:szCs w:val="24"/>
        </w:rPr>
        <w:t>„</w:t>
      </w:r>
      <w:r w:rsidR="00E56905" w:rsidRPr="00E4161C">
        <w:rPr>
          <w:rFonts w:ascii="Times New Roman" w:hAnsi="Times New Roman"/>
          <w:color w:val="000000" w:themeColor="text1"/>
          <w:szCs w:val="24"/>
        </w:rPr>
        <w:t>Кукуш</w:t>
      </w:r>
      <w:r w:rsidR="00214B40" w:rsidRPr="00E4161C">
        <w:rPr>
          <w:rFonts w:ascii="Times New Roman" w:hAnsi="Times New Roman"/>
          <w:color w:val="000000" w:themeColor="text1"/>
          <w:szCs w:val="24"/>
        </w:rPr>
        <w:t>“,</w:t>
      </w:r>
      <w:r w:rsidR="00214B40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 Пловдив.</w:t>
      </w:r>
      <w:r w:rsidR="00E56905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</w:p>
    <w:p w14:paraId="63940EB0" w14:textId="4F71F108" w:rsidR="00214B40" w:rsidRPr="00E4161C" w:rsidRDefault="005F3C20" w:rsidP="00D10DE6">
      <w:pPr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ab/>
      </w:r>
      <w:r w:rsidR="001F6462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Частта от имота</w:t>
      </w:r>
      <w:r w:rsidR="001E44CE" w:rsidRPr="00E4161C">
        <w:rPr>
          <w:rFonts w:ascii="Times New Roman" w:hAnsi="Times New Roman"/>
          <w:szCs w:val="24"/>
        </w:rPr>
        <w:t xml:space="preserve">, предмет на отчуждаване </w:t>
      </w:r>
      <w:r w:rsidR="00214B40" w:rsidRPr="00E4161C">
        <w:rPr>
          <w:rFonts w:ascii="Times New Roman" w:hAnsi="Times New Roman"/>
          <w:szCs w:val="24"/>
        </w:rPr>
        <w:t>е</w:t>
      </w:r>
      <w:r w:rsidR="00214B40" w:rsidRPr="00E4161C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E56905" w:rsidRPr="00E4161C">
        <w:rPr>
          <w:rStyle w:val="af1"/>
          <w:rFonts w:ascii="Times New Roman" w:hAnsi="Times New Roman"/>
          <w:b w:val="0"/>
          <w:szCs w:val="24"/>
        </w:rPr>
        <w:t xml:space="preserve">ЕТ "ИРА - Иван </w:t>
      </w:r>
      <w:proofErr w:type="spellStart"/>
      <w:r w:rsidR="00E56905" w:rsidRPr="00E4161C">
        <w:rPr>
          <w:rStyle w:val="af1"/>
          <w:rFonts w:ascii="Times New Roman" w:hAnsi="Times New Roman"/>
          <w:b w:val="0"/>
          <w:szCs w:val="24"/>
        </w:rPr>
        <w:t>Мастагарков</w:t>
      </w:r>
      <w:proofErr w:type="spellEnd"/>
      <w:r w:rsidR="00E56905" w:rsidRPr="00E4161C">
        <w:rPr>
          <w:rStyle w:val="af1"/>
          <w:rFonts w:ascii="Times New Roman" w:hAnsi="Times New Roman"/>
          <w:b w:val="0"/>
          <w:szCs w:val="24"/>
        </w:rPr>
        <w:t>"</w:t>
      </w:r>
      <w:r w:rsidR="001F6462" w:rsidRPr="00E4161C">
        <w:rPr>
          <w:rStyle w:val="af1"/>
          <w:rFonts w:ascii="Times New Roman" w:hAnsi="Times New Roman"/>
          <w:b w:val="0"/>
          <w:szCs w:val="24"/>
        </w:rPr>
        <w:t xml:space="preserve"> (80,35 % </w:t>
      </w:r>
      <w:r w:rsidR="008A34D9" w:rsidRPr="00E4161C">
        <w:rPr>
          <w:rStyle w:val="af1"/>
          <w:rFonts w:ascii="Times New Roman" w:hAnsi="Times New Roman"/>
          <w:b w:val="0"/>
          <w:szCs w:val="24"/>
        </w:rPr>
        <w:t xml:space="preserve">идеални части </w:t>
      </w:r>
      <w:r w:rsidR="001F6462" w:rsidRPr="00E4161C">
        <w:rPr>
          <w:rStyle w:val="af1"/>
          <w:rFonts w:ascii="Times New Roman" w:hAnsi="Times New Roman"/>
          <w:b w:val="0"/>
          <w:szCs w:val="24"/>
        </w:rPr>
        <w:t>от отчуждаваната площ)</w:t>
      </w:r>
      <w:r w:rsidR="00E56905" w:rsidRPr="00E4161C">
        <w:rPr>
          <w:rStyle w:val="af1"/>
          <w:rFonts w:ascii="Times New Roman" w:hAnsi="Times New Roman"/>
          <w:b w:val="0"/>
          <w:szCs w:val="24"/>
        </w:rPr>
        <w:t xml:space="preserve"> и ЕТ "Дора - Дора Ташева“</w:t>
      </w:r>
      <w:r w:rsidR="001F6462" w:rsidRPr="00E4161C">
        <w:rPr>
          <w:rStyle w:val="af1"/>
          <w:rFonts w:ascii="Times New Roman" w:hAnsi="Times New Roman"/>
          <w:b w:val="0"/>
          <w:szCs w:val="24"/>
        </w:rPr>
        <w:t xml:space="preserve"> (</w:t>
      </w:r>
      <w:r w:rsidR="008A34D9" w:rsidRPr="00E4161C">
        <w:rPr>
          <w:rStyle w:val="af1"/>
          <w:rFonts w:ascii="Times New Roman" w:hAnsi="Times New Roman"/>
          <w:b w:val="0"/>
          <w:szCs w:val="24"/>
        </w:rPr>
        <w:t>19,65% идеални части от отчуждаваната площ)</w:t>
      </w:r>
      <w:r w:rsidR="00874D24" w:rsidRPr="00E4161C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214B40" w:rsidRPr="00E4161C">
        <w:rPr>
          <w:rFonts w:ascii="Times New Roman" w:hAnsi="Times New Roman"/>
          <w:szCs w:val="24"/>
        </w:rPr>
        <w:t>с</w:t>
      </w:r>
      <w:r w:rsidR="00E56905" w:rsidRPr="00E4161C">
        <w:rPr>
          <w:rFonts w:ascii="Times New Roman" w:eastAsia="Times New Roman" w:hAnsi="Times New Roman"/>
          <w:szCs w:val="24"/>
          <w:lang w:eastAsia="sr-Cyrl-CS"/>
        </w:rPr>
        <w:t xml:space="preserve">ъгласно </w:t>
      </w:r>
      <w:r w:rsidR="00481328" w:rsidRPr="00E4161C">
        <w:rPr>
          <w:rFonts w:ascii="Times New Roman" w:eastAsia="Times New Roman" w:hAnsi="Times New Roman"/>
          <w:szCs w:val="24"/>
          <w:lang w:eastAsia="sr-Cyrl-CS"/>
        </w:rPr>
        <w:t>договори</w:t>
      </w:r>
      <w:r w:rsidR="00214B40" w:rsidRPr="00E4161C">
        <w:rPr>
          <w:rFonts w:ascii="Times New Roman" w:eastAsia="Times New Roman" w:hAnsi="Times New Roman"/>
          <w:szCs w:val="24"/>
          <w:lang w:eastAsia="sr-Cyrl-CS"/>
        </w:rPr>
        <w:t xml:space="preserve"> за </w:t>
      </w:r>
      <w:r w:rsidR="00874D24" w:rsidRPr="00E4161C">
        <w:rPr>
          <w:rFonts w:ascii="Times New Roman" w:eastAsia="Times New Roman" w:hAnsi="Times New Roman"/>
          <w:szCs w:val="24"/>
          <w:lang w:eastAsia="sr-Cyrl-CS"/>
        </w:rPr>
        <w:t>продажба на недвижим</w:t>
      </w:r>
      <w:r w:rsidR="003F0944" w:rsidRPr="00E4161C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874D24" w:rsidRPr="00E4161C">
        <w:rPr>
          <w:rFonts w:ascii="Times New Roman" w:eastAsia="Times New Roman" w:hAnsi="Times New Roman"/>
          <w:szCs w:val="24"/>
          <w:lang w:eastAsia="sr-Cyrl-CS"/>
        </w:rPr>
        <w:t>имот, вписан</w:t>
      </w:r>
      <w:r w:rsidR="00B105B3" w:rsidRPr="00E4161C">
        <w:rPr>
          <w:rFonts w:ascii="Times New Roman" w:eastAsia="Times New Roman" w:hAnsi="Times New Roman"/>
          <w:szCs w:val="24"/>
          <w:lang w:eastAsia="sr-Cyrl-CS"/>
        </w:rPr>
        <w:t>и</w:t>
      </w:r>
      <w:r w:rsidR="00874D24" w:rsidRPr="00E4161C">
        <w:rPr>
          <w:rFonts w:ascii="Times New Roman" w:eastAsia="Times New Roman" w:hAnsi="Times New Roman"/>
          <w:szCs w:val="24"/>
          <w:lang w:eastAsia="sr-Cyrl-CS"/>
        </w:rPr>
        <w:t xml:space="preserve"> в АВ, СВ – Пловдив</w:t>
      </w:r>
      <w:r w:rsidR="00E56905" w:rsidRPr="00E4161C">
        <w:rPr>
          <w:rFonts w:ascii="Times New Roman" w:eastAsia="Times New Roman" w:hAnsi="Times New Roman"/>
          <w:szCs w:val="24"/>
          <w:lang w:eastAsia="sr-Cyrl-CS"/>
        </w:rPr>
        <w:t xml:space="preserve">. </w:t>
      </w:r>
    </w:p>
    <w:p w14:paraId="420464C2" w14:textId="4EC99555" w:rsidR="00A15353" w:rsidRPr="00E4161C" w:rsidRDefault="00191EFF" w:rsidP="00D10DE6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</w:rPr>
      </w:pPr>
      <w:r w:rsidRPr="00E4161C">
        <w:rPr>
          <w:rFonts w:ascii="Times New Roman" w:hAnsi="Times New Roman"/>
          <w:bCs/>
          <w:szCs w:val="24"/>
        </w:rPr>
        <w:tab/>
      </w:r>
      <w:r w:rsidR="00214B40" w:rsidRPr="00E4161C">
        <w:rPr>
          <w:rFonts w:ascii="Times New Roman" w:hAnsi="Times New Roman"/>
          <w:szCs w:val="24"/>
        </w:rPr>
        <w:t xml:space="preserve">Равностойното паричното обезщетение, </w:t>
      </w:r>
      <w:r w:rsidR="00C46475" w:rsidRPr="00E4161C">
        <w:rPr>
          <w:rFonts w:ascii="Times New Roman" w:hAnsi="Times New Roman"/>
          <w:szCs w:val="24"/>
        </w:rPr>
        <w:t>определено по реда на чл. 22, ал. 12 от ЗОС</w:t>
      </w:r>
      <w:r w:rsidR="00C46475" w:rsidRPr="00E4161C">
        <w:rPr>
          <w:rFonts w:ascii="Times New Roman" w:hAnsi="Times New Roman"/>
          <w:szCs w:val="24"/>
          <w:lang w:val="en-US"/>
        </w:rPr>
        <w:t xml:space="preserve"> </w:t>
      </w:r>
      <w:r w:rsidR="00E56905" w:rsidRPr="00E4161C">
        <w:rPr>
          <w:rFonts w:ascii="Times New Roman" w:hAnsi="Times New Roman"/>
          <w:szCs w:val="24"/>
        </w:rPr>
        <w:t>за 45 кв.м. от имота,</w:t>
      </w:r>
      <w:r w:rsidR="000D004A" w:rsidRPr="00E4161C">
        <w:rPr>
          <w:rFonts w:ascii="Times New Roman" w:hAnsi="Times New Roman"/>
          <w:szCs w:val="24"/>
        </w:rPr>
        <w:t xml:space="preserve"> </w:t>
      </w:r>
      <w:r w:rsidR="00214B40" w:rsidRPr="00E4161C">
        <w:rPr>
          <w:rFonts w:ascii="Times New Roman" w:hAnsi="Times New Roman"/>
          <w:szCs w:val="24"/>
        </w:rPr>
        <w:t xml:space="preserve">е в размер на </w:t>
      </w:r>
      <w:r w:rsidR="00C815E4" w:rsidRPr="00E4161C">
        <w:rPr>
          <w:rFonts w:ascii="Times New Roman" w:hAnsi="Times New Roman"/>
          <w:szCs w:val="24"/>
          <w:lang w:val="en-US"/>
        </w:rPr>
        <w:t>1 767,</w:t>
      </w:r>
      <w:r w:rsidR="00B41139" w:rsidRPr="00E4161C">
        <w:rPr>
          <w:rFonts w:ascii="Times New Roman" w:hAnsi="Times New Roman"/>
          <w:szCs w:val="24"/>
          <w:lang w:val="en-US"/>
        </w:rPr>
        <w:t>60</w:t>
      </w:r>
      <w:r w:rsidR="00F22B3B" w:rsidRPr="00E4161C">
        <w:rPr>
          <w:rFonts w:ascii="Times New Roman" w:hAnsi="Times New Roman"/>
          <w:szCs w:val="24"/>
        </w:rPr>
        <w:t xml:space="preserve"> </w:t>
      </w:r>
      <w:r w:rsidR="00214B40" w:rsidRPr="00E4161C">
        <w:rPr>
          <w:rFonts w:ascii="Times New Roman" w:hAnsi="Times New Roman"/>
          <w:szCs w:val="24"/>
        </w:rPr>
        <w:t>лв. (</w:t>
      </w:r>
      <w:r w:rsidR="00C815E4" w:rsidRPr="00E4161C">
        <w:rPr>
          <w:rFonts w:ascii="Times New Roman" w:hAnsi="Times New Roman"/>
          <w:szCs w:val="24"/>
        </w:rPr>
        <w:t xml:space="preserve">хиляда седемстотин шестдесет и седем лева и </w:t>
      </w:r>
      <w:r w:rsidR="00B41139" w:rsidRPr="00E4161C">
        <w:rPr>
          <w:rFonts w:ascii="Times New Roman" w:hAnsi="Times New Roman"/>
          <w:szCs w:val="24"/>
          <w:lang w:val="en-US"/>
        </w:rPr>
        <w:t>60</w:t>
      </w:r>
      <w:r w:rsidR="00C815E4" w:rsidRPr="00E4161C">
        <w:rPr>
          <w:rFonts w:ascii="Times New Roman" w:hAnsi="Times New Roman"/>
          <w:szCs w:val="24"/>
        </w:rPr>
        <w:t xml:space="preserve"> ст.</w:t>
      </w:r>
      <w:r w:rsidR="008C5FF2" w:rsidRPr="00E4161C">
        <w:rPr>
          <w:rFonts w:ascii="Times New Roman" w:hAnsi="Times New Roman"/>
          <w:szCs w:val="24"/>
        </w:rPr>
        <w:t xml:space="preserve">) без ДДС. </w:t>
      </w:r>
    </w:p>
    <w:p w14:paraId="544B8CFD" w14:textId="2679F615" w:rsidR="00CD60AB" w:rsidRPr="00E4161C" w:rsidRDefault="00C13D6B" w:rsidP="00D10DE6">
      <w:pPr>
        <w:pStyle w:val="aa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851"/>
        </w:tabs>
        <w:suppressAutoHyphens w:val="0"/>
        <w:ind w:left="0" w:firstLine="567"/>
        <w:jc w:val="both"/>
        <w:rPr>
          <w:rFonts w:ascii="Times New Roman" w:eastAsia="Times New Roman" w:hAnsi="Times New Roman"/>
          <w:szCs w:val="24"/>
          <w:lang w:eastAsia="sr-Cyrl-CS"/>
        </w:rPr>
      </w:pPr>
      <w:r w:rsidRPr="00E4161C">
        <w:rPr>
          <w:rFonts w:ascii="Times New Roman" w:hAnsi="Times New Roman"/>
          <w:b/>
          <w:szCs w:val="24"/>
        </w:rPr>
        <w:t>Сграда с идентификатор 56784.551.27.1</w:t>
      </w:r>
      <w:r w:rsidRPr="00E4161C">
        <w:rPr>
          <w:rFonts w:ascii="Times New Roman" w:hAnsi="Times New Roman"/>
          <w:szCs w:val="24"/>
        </w:rPr>
        <w:t xml:space="preserve"> </w:t>
      </w:r>
      <w:r w:rsidR="00740E76" w:rsidRPr="00E4161C">
        <w:rPr>
          <w:rFonts w:ascii="Times New Roman" w:eastAsia="Times New Roman" w:hAnsi="Times New Roman"/>
          <w:szCs w:val="24"/>
          <w:lang w:eastAsia="sr-Cyrl-CS"/>
        </w:rPr>
        <w:t xml:space="preserve">по кадастралната карта и кадастралните регистри на гр. Пловдив, одобрени със Заповед №РД-18-48/03.06.2009 г. на </w:t>
      </w:r>
      <w:r w:rsidR="003F0944" w:rsidRPr="00E4161C">
        <w:rPr>
          <w:rFonts w:ascii="Times New Roman" w:eastAsia="Times New Roman" w:hAnsi="Times New Roman"/>
          <w:szCs w:val="24"/>
          <w:lang w:eastAsia="sr-Cyrl-CS"/>
        </w:rPr>
        <w:t xml:space="preserve">Изпълнителния директор на АГКК, </w:t>
      </w:r>
      <w:r w:rsidR="00740E76" w:rsidRPr="00E4161C">
        <w:rPr>
          <w:rFonts w:ascii="Times New Roman" w:eastAsia="Times New Roman" w:hAnsi="Times New Roman"/>
          <w:szCs w:val="24"/>
          <w:lang w:eastAsia="sr-Cyrl-CS"/>
        </w:rPr>
        <w:t xml:space="preserve">с адрес на </w:t>
      </w:r>
      <w:r w:rsidR="003F0944" w:rsidRPr="00E4161C">
        <w:rPr>
          <w:rFonts w:ascii="Times New Roman" w:eastAsia="Times New Roman" w:hAnsi="Times New Roman"/>
          <w:szCs w:val="24"/>
          <w:lang w:eastAsia="sr-Cyrl-CS"/>
        </w:rPr>
        <w:t xml:space="preserve">сградата: гр. Пловдив, </w:t>
      </w:r>
      <w:r w:rsidR="00065F91" w:rsidRPr="00E4161C">
        <w:rPr>
          <w:rFonts w:ascii="Times New Roman" w:eastAsia="Times New Roman" w:hAnsi="Times New Roman"/>
          <w:szCs w:val="24"/>
          <w:lang w:eastAsia="sr-Cyrl-CS"/>
        </w:rPr>
        <w:t xml:space="preserve">ул. </w:t>
      </w:r>
      <w:r w:rsidR="00740E76" w:rsidRPr="00E4161C">
        <w:rPr>
          <w:rFonts w:ascii="Times New Roman" w:eastAsia="Times New Roman" w:hAnsi="Times New Roman"/>
          <w:szCs w:val="24"/>
          <w:lang w:eastAsia="sr-Cyrl-CS"/>
        </w:rPr>
        <w:t>„</w:t>
      </w:r>
      <w:r w:rsidR="003F0944" w:rsidRPr="00E4161C">
        <w:rPr>
          <w:rFonts w:ascii="Times New Roman" w:eastAsia="Times New Roman" w:hAnsi="Times New Roman"/>
          <w:szCs w:val="24"/>
          <w:lang w:eastAsia="sr-Cyrl-CS"/>
        </w:rPr>
        <w:t>Кукуш</w:t>
      </w:r>
      <w:r w:rsidR="00740E76" w:rsidRPr="00E4161C">
        <w:rPr>
          <w:rFonts w:ascii="Times New Roman" w:eastAsia="Times New Roman" w:hAnsi="Times New Roman"/>
          <w:szCs w:val="24"/>
          <w:lang w:eastAsia="sr-Cyrl-CS"/>
        </w:rPr>
        <w:t xml:space="preserve">“ № </w:t>
      </w:r>
      <w:r w:rsidR="003F0944" w:rsidRPr="00E4161C">
        <w:rPr>
          <w:rFonts w:ascii="Times New Roman" w:eastAsia="Times New Roman" w:hAnsi="Times New Roman"/>
          <w:szCs w:val="24"/>
          <w:lang w:eastAsia="sr-Cyrl-CS"/>
        </w:rPr>
        <w:t>3</w:t>
      </w:r>
      <w:r w:rsidR="00740E76" w:rsidRPr="00E4161C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7362F7" w:rsidRPr="00E4161C">
        <w:rPr>
          <w:rFonts w:ascii="Times New Roman" w:hAnsi="Times New Roman"/>
          <w:szCs w:val="24"/>
        </w:rPr>
        <w:t xml:space="preserve">със застроена площ от 103 кв.м., брой етажи: 1, </w:t>
      </w:r>
      <w:r w:rsidR="00065F91" w:rsidRPr="00E4161C">
        <w:rPr>
          <w:rFonts w:ascii="Times New Roman" w:hAnsi="Times New Roman"/>
          <w:szCs w:val="24"/>
        </w:rPr>
        <w:t>брой</w:t>
      </w:r>
      <w:r w:rsidR="00065F91" w:rsidRPr="00E4161C">
        <w:rPr>
          <w:rFonts w:ascii="Times New Roman" w:hAnsi="Times New Roman"/>
          <w:szCs w:val="24"/>
          <w:lang w:val="en-US"/>
        </w:rPr>
        <w:t xml:space="preserve"> </w:t>
      </w:r>
      <w:r w:rsidR="003F0944" w:rsidRPr="00E4161C">
        <w:rPr>
          <w:rFonts w:ascii="Times New Roman" w:hAnsi="Times New Roman"/>
          <w:szCs w:val="24"/>
        </w:rPr>
        <w:t>самостоятелни обекти: 2</w:t>
      </w:r>
      <w:r w:rsidR="00065F91" w:rsidRPr="00E4161C">
        <w:rPr>
          <w:rFonts w:ascii="Times New Roman" w:hAnsi="Times New Roman"/>
          <w:szCs w:val="24"/>
        </w:rPr>
        <w:t xml:space="preserve"> (СО с ИД 56784.551.27.1 и СО с ИД 56784.551.27.1.2)</w:t>
      </w:r>
      <w:r w:rsidR="003F0944" w:rsidRPr="00E4161C">
        <w:rPr>
          <w:rFonts w:ascii="Times New Roman" w:hAnsi="Times New Roman"/>
          <w:szCs w:val="24"/>
        </w:rPr>
        <w:t xml:space="preserve">, </w:t>
      </w:r>
      <w:r w:rsidR="007362F7" w:rsidRPr="00E4161C">
        <w:rPr>
          <w:rFonts w:ascii="Times New Roman" w:hAnsi="Times New Roman"/>
          <w:szCs w:val="24"/>
        </w:rPr>
        <w:t>предназначение: друг вид сграда за обитаване</w:t>
      </w:r>
      <w:r w:rsidR="00A671A1" w:rsidRPr="00E4161C">
        <w:rPr>
          <w:rFonts w:ascii="Times New Roman" w:eastAsia="Times New Roman" w:hAnsi="Times New Roman"/>
          <w:szCs w:val="24"/>
          <w:lang w:eastAsia="sr-Cyrl-CS"/>
        </w:rPr>
        <w:t>,</w:t>
      </w:r>
      <w:r w:rsidR="001F6462" w:rsidRPr="00E4161C">
        <w:rPr>
          <w:rFonts w:ascii="Times New Roman" w:eastAsia="Times New Roman" w:hAnsi="Times New Roman"/>
          <w:szCs w:val="24"/>
          <w:lang w:eastAsia="sr-Cyrl-CS"/>
        </w:rPr>
        <w:t xml:space="preserve"> </w:t>
      </w:r>
      <w:r w:rsidR="00740E76" w:rsidRPr="00E4161C">
        <w:rPr>
          <w:rFonts w:ascii="Times New Roman" w:hAnsi="Times New Roman"/>
          <w:szCs w:val="24"/>
        </w:rPr>
        <w:t>ко</w:t>
      </w:r>
      <w:r w:rsidR="007362F7" w:rsidRPr="00E4161C">
        <w:rPr>
          <w:rFonts w:ascii="Times New Roman" w:hAnsi="Times New Roman"/>
          <w:szCs w:val="24"/>
        </w:rPr>
        <w:t xml:space="preserve">ято </w:t>
      </w:r>
      <w:r w:rsidR="00740E76" w:rsidRPr="00E4161C">
        <w:rPr>
          <w:rFonts w:ascii="Times New Roman" w:hAnsi="Times New Roman"/>
          <w:szCs w:val="24"/>
        </w:rPr>
        <w:t>с</w:t>
      </w:r>
      <w:r w:rsidR="00740E76" w:rsidRPr="00E4161C">
        <w:rPr>
          <w:rFonts w:ascii="Times New Roman" w:hAnsi="Times New Roman"/>
          <w:color w:val="000000" w:themeColor="text1"/>
          <w:szCs w:val="24"/>
        </w:rPr>
        <w:t xml:space="preserve">ъгласно действащия </w:t>
      </w:r>
      <w:r w:rsidR="00CD60AB" w:rsidRPr="00E4161C">
        <w:rPr>
          <w:rFonts w:ascii="Times New Roman" w:hAnsi="Times New Roman"/>
          <w:szCs w:val="24"/>
        </w:rPr>
        <w:t>ПУП-ПР на ул. „Кукуш“, одобрен с Решение № 29, взето с протокол №3 от 10.02.2022 г. на Общински съвет – Пловдив</w:t>
      </w:r>
      <w:r w:rsidR="00CD60AB" w:rsidRPr="00E4161C">
        <w:rPr>
          <w:rFonts w:ascii="Times New Roman" w:hAnsi="Times New Roman"/>
          <w:color w:val="000000" w:themeColor="text1"/>
          <w:szCs w:val="24"/>
        </w:rPr>
        <w:t xml:space="preserve">, попада </w:t>
      </w:r>
      <w:r w:rsidR="00CD60AB" w:rsidRPr="00E4161C">
        <w:rPr>
          <w:rFonts w:ascii="Times New Roman" w:hAnsi="Times New Roman"/>
          <w:szCs w:val="24"/>
        </w:rPr>
        <w:t>в</w:t>
      </w:r>
      <w:r w:rsidR="00C46475" w:rsidRPr="00E4161C">
        <w:rPr>
          <w:rFonts w:ascii="Times New Roman" w:hAnsi="Times New Roman"/>
          <w:szCs w:val="24"/>
          <w:lang w:val="en-US"/>
        </w:rPr>
        <w:t xml:space="preserve"> </w:t>
      </w:r>
      <w:r w:rsidR="00CD60AB" w:rsidRPr="00E4161C">
        <w:rPr>
          <w:rFonts w:ascii="Times New Roman" w:hAnsi="Times New Roman"/>
          <w:szCs w:val="24"/>
        </w:rPr>
        <w:t>у</w:t>
      </w:r>
      <w:r w:rsidR="00CD60AB" w:rsidRPr="00E4161C">
        <w:rPr>
          <w:rFonts w:ascii="Times New Roman" w:hAnsi="Times New Roman"/>
          <w:color w:val="000000" w:themeColor="text1"/>
          <w:szCs w:val="24"/>
        </w:rPr>
        <w:t>личната регулация на ул.</w:t>
      </w:r>
      <w:r w:rsidR="00065F91" w:rsidRPr="00E4161C">
        <w:rPr>
          <w:rFonts w:ascii="Times New Roman" w:hAnsi="Times New Roman"/>
          <w:color w:val="000000" w:themeColor="text1"/>
          <w:szCs w:val="24"/>
          <w:lang w:val="en-US"/>
        </w:rPr>
        <w:t xml:space="preserve"> </w:t>
      </w:r>
      <w:r w:rsidR="00CD60AB" w:rsidRPr="00E4161C">
        <w:rPr>
          <w:rFonts w:ascii="Times New Roman" w:hAnsi="Times New Roman"/>
          <w:color w:val="000000" w:themeColor="text1"/>
          <w:szCs w:val="24"/>
        </w:rPr>
        <w:t>„Кукуш“,</w:t>
      </w:r>
      <w:r w:rsidR="007362F7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</w:t>
      </w:r>
      <w:r w:rsidR="00A92208" w:rsidRPr="00E4161C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</w:t>
      </w:r>
      <w:r w:rsidR="00CD60AB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Пловдив.</w:t>
      </w:r>
      <w:r w:rsidR="007362F7" w:rsidRPr="00E4161C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</w:t>
      </w:r>
    </w:p>
    <w:p w14:paraId="17DF7926" w14:textId="74AC35BB" w:rsidR="00F63717" w:rsidRPr="00E4161C" w:rsidRDefault="00C938AC" w:rsidP="00D10DE6">
      <w:pPr>
        <w:tabs>
          <w:tab w:val="left" w:pos="0"/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eastAsia="Times New Roman" w:hAnsi="Times New Roman"/>
          <w:szCs w:val="24"/>
          <w:lang w:eastAsia="sr-Cyrl-CS"/>
        </w:rPr>
      </w:pPr>
      <w:r w:rsidRPr="00E4161C">
        <w:rPr>
          <w:rFonts w:ascii="Times New Roman" w:hAnsi="Times New Roman"/>
          <w:szCs w:val="24"/>
        </w:rPr>
        <w:tab/>
      </w:r>
      <w:r w:rsidR="00C13D6B" w:rsidRPr="00E4161C">
        <w:rPr>
          <w:rFonts w:ascii="Times New Roman" w:hAnsi="Times New Roman"/>
          <w:szCs w:val="24"/>
        </w:rPr>
        <w:t>Сградата, предмет на отчуждаване</w:t>
      </w:r>
      <w:r w:rsidR="006E666E" w:rsidRPr="00E4161C">
        <w:rPr>
          <w:rFonts w:ascii="Times New Roman" w:hAnsi="Times New Roman"/>
          <w:szCs w:val="24"/>
        </w:rPr>
        <w:t>,</w:t>
      </w:r>
      <w:r w:rsidR="00C13D6B" w:rsidRPr="00E4161C">
        <w:rPr>
          <w:rFonts w:ascii="Times New Roman" w:hAnsi="Times New Roman"/>
          <w:szCs w:val="24"/>
        </w:rPr>
        <w:t xml:space="preserve"> </w:t>
      </w:r>
      <w:r w:rsidR="006A042D" w:rsidRPr="00E4161C">
        <w:rPr>
          <w:rFonts w:ascii="Times New Roman" w:hAnsi="Times New Roman"/>
          <w:szCs w:val="24"/>
        </w:rPr>
        <w:t>е</w:t>
      </w:r>
      <w:r w:rsidR="006A042D" w:rsidRPr="00E4161C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3D1649" w:rsidRPr="00E4161C">
        <w:rPr>
          <w:rStyle w:val="af1"/>
          <w:rFonts w:ascii="Times New Roman" w:hAnsi="Times New Roman"/>
          <w:b w:val="0"/>
          <w:szCs w:val="24"/>
        </w:rPr>
        <w:t>Нонка Трендафилова Тонева</w:t>
      </w:r>
      <w:r w:rsidR="00065F91" w:rsidRPr="00E4161C">
        <w:rPr>
          <w:rStyle w:val="af1"/>
          <w:rFonts w:ascii="Times New Roman" w:hAnsi="Times New Roman"/>
          <w:b w:val="0"/>
          <w:szCs w:val="24"/>
        </w:rPr>
        <w:t xml:space="preserve"> (</w:t>
      </w:r>
      <w:r w:rsidR="007833E7" w:rsidRPr="00E4161C">
        <w:rPr>
          <w:rStyle w:val="af1"/>
          <w:rFonts w:ascii="Times New Roman" w:hAnsi="Times New Roman"/>
          <w:b w:val="0"/>
          <w:szCs w:val="24"/>
        </w:rPr>
        <w:t>за апартамент вх. „А“</w:t>
      </w:r>
      <w:r w:rsidR="005773D9" w:rsidRPr="00E4161C">
        <w:rPr>
          <w:rStyle w:val="af1"/>
          <w:rFonts w:ascii="Times New Roman" w:hAnsi="Times New Roman"/>
          <w:b w:val="0"/>
          <w:szCs w:val="24"/>
        </w:rPr>
        <w:t>, представляващ СО с ИД 56784.551.27.1.2)</w:t>
      </w:r>
      <w:r w:rsidR="003D1649" w:rsidRPr="00E4161C">
        <w:rPr>
          <w:rFonts w:ascii="Times New Roman" w:eastAsia="Times New Roman" w:hAnsi="Times New Roman"/>
          <w:szCs w:val="24"/>
          <w:lang w:eastAsia="sr-Cyrl-CS"/>
        </w:rPr>
        <w:t xml:space="preserve"> и </w:t>
      </w:r>
      <w:r w:rsidR="003D1649" w:rsidRPr="00E4161C">
        <w:rPr>
          <w:rStyle w:val="af1"/>
          <w:rFonts w:ascii="Times New Roman" w:hAnsi="Times New Roman"/>
          <w:b w:val="0"/>
          <w:szCs w:val="24"/>
        </w:rPr>
        <w:t>Спасуна Кирилова Стефанова</w:t>
      </w:r>
      <w:r w:rsidR="005773D9" w:rsidRPr="00E4161C">
        <w:rPr>
          <w:rStyle w:val="af1"/>
          <w:rFonts w:ascii="Times New Roman" w:hAnsi="Times New Roman"/>
          <w:b w:val="0"/>
          <w:szCs w:val="24"/>
        </w:rPr>
        <w:t xml:space="preserve"> (за апартамент вх. „Б“, представляващ СО и СД 56784.551.27.1.1)</w:t>
      </w:r>
      <w:r w:rsidR="003D1649" w:rsidRPr="00E4161C">
        <w:rPr>
          <w:rFonts w:ascii="Times New Roman" w:eastAsia="Times New Roman" w:hAnsi="Times New Roman"/>
          <w:szCs w:val="24"/>
          <w:lang w:eastAsia="sr-Cyrl-CS"/>
        </w:rPr>
        <w:t xml:space="preserve">, </w:t>
      </w:r>
      <w:r w:rsidR="006A042D" w:rsidRPr="00E4161C">
        <w:rPr>
          <w:rFonts w:ascii="Times New Roman" w:hAnsi="Times New Roman"/>
          <w:szCs w:val="24"/>
        </w:rPr>
        <w:t xml:space="preserve">съгласно </w:t>
      </w:r>
      <w:r w:rsidR="003D1649" w:rsidRPr="00E4161C">
        <w:rPr>
          <w:rFonts w:ascii="Times New Roman" w:eastAsia="Times New Roman" w:hAnsi="Times New Roman"/>
          <w:szCs w:val="24"/>
          <w:lang w:eastAsia="sr-Cyrl-CS"/>
        </w:rPr>
        <w:t xml:space="preserve">нотариални актове за продажба </w:t>
      </w:r>
      <w:r w:rsidR="00F63717" w:rsidRPr="00E4161C">
        <w:rPr>
          <w:rFonts w:ascii="Times New Roman" w:eastAsia="Times New Roman" w:hAnsi="Times New Roman"/>
          <w:szCs w:val="24"/>
          <w:lang w:eastAsia="sr-Cyrl-CS"/>
        </w:rPr>
        <w:t xml:space="preserve">на </w:t>
      </w:r>
      <w:r w:rsidR="00474F57" w:rsidRPr="00E4161C">
        <w:rPr>
          <w:rFonts w:ascii="Times New Roman" w:hAnsi="Times New Roman"/>
          <w:szCs w:val="24"/>
        </w:rPr>
        <w:t>недвижим</w:t>
      </w:r>
      <w:r w:rsidR="00DB2B7F" w:rsidRPr="00E4161C">
        <w:rPr>
          <w:rFonts w:ascii="Times New Roman" w:hAnsi="Times New Roman"/>
          <w:szCs w:val="24"/>
          <w:lang w:val="en-US"/>
        </w:rPr>
        <w:t xml:space="preserve"> </w:t>
      </w:r>
      <w:r w:rsidR="00DB2B7F" w:rsidRPr="00E4161C">
        <w:rPr>
          <w:rFonts w:ascii="Times New Roman" w:hAnsi="Times New Roman"/>
          <w:szCs w:val="24"/>
        </w:rPr>
        <w:t>имот</w:t>
      </w:r>
      <w:r w:rsidR="00F63717" w:rsidRPr="00E4161C">
        <w:rPr>
          <w:rFonts w:ascii="Times New Roman" w:hAnsi="Times New Roman"/>
          <w:szCs w:val="24"/>
        </w:rPr>
        <w:t xml:space="preserve">, </w:t>
      </w:r>
      <w:r w:rsidR="00474F57" w:rsidRPr="00E4161C">
        <w:rPr>
          <w:rFonts w:ascii="Times New Roman" w:hAnsi="Times New Roman"/>
          <w:szCs w:val="24"/>
        </w:rPr>
        <w:t xml:space="preserve"> </w:t>
      </w:r>
      <w:r w:rsidR="00F63717" w:rsidRPr="00E4161C">
        <w:rPr>
          <w:rFonts w:ascii="Times New Roman" w:eastAsia="Times New Roman" w:hAnsi="Times New Roman"/>
          <w:szCs w:val="24"/>
          <w:lang w:eastAsia="sr-Cyrl-CS"/>
        </w:rPr>
        <w:t>вписани в АВ, СВ – Пловдив.</w:t>
      </w:r>
    </w:p>
    <w:p w14:paraId="7903FEA4" w14:textId="10FC638C" w:rsidR="00DD3CB4" w:rsidRPr="00E4161C" w:rsidRDefault="00740E76" w:rsidP="00E4161C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E4161C">
        <w:rPr>
          <w:rFonts w:ascii="Times New Roman" w:hAnsi="Times New Roman"/>
          <w:szCs w:val="24"/>
        </w:rPr>
        <w:t>Равно</w:t>
      </w:r>
      <w:r w:rsidR="00132C27" w:rsidRPr="00E4161C">
        <w:rPr>
          <w:rFonts w:ascii="Times New Roman" w:hAnsi="Times New Roman"/>
          <w:szCs w:val="24"/>
        </w:rPr>
        <w:t>стойното паричното обезщетение за сграда с идентификатор 56784.551.27.1, със застроена площ 103 кв.</w:t>
      </w:r>
      <w:r w:rsidR="007833E7" w:rsidRPr="00E4161C">
        <w:rPr>
          <w:rFonts w:ascii="Times New Roman" w:hAnsi="Times New Roman"/>
          <w:szCs w:val="24"/>
        </w:rPr>
        <w:t xml:space="preserve"> </w:t>
      </w:r>
      <w:r w:rsidR="006E666E" w:rsidRPr="00E4161C">
        <w:rPr>
          <w:rFonts w:ascii="Times New Roman" w:hAnsi="Times New Roman"/>
          <w:szCs w:val="24"/>
        </w:rPr>
        <w:t xml:space="preserve">м., </w:t>
      </w:r>
      <w:r w:rsidR="00132C27" w:rsidRPr="00E4161C">
        <w:rPr>
          <w:rFonts w:ascii="Times New Roman" w:hAnsi="Times New Roman"/>
          <w:szCs w:val="24"/>
        </w:rPr>
        <w:t xml:space="preserve">определено </w:t>
      </w:r>
      <w:r w:rsidR="006E666E" w:rsidRPr="00E4161C">
        <w:rPr>
          <w:rFonts w:ascii="Times New Roman" w:hAnsi="Times New Roman"/>
          <w:szCs w:val="24"/>
        </w:rPr>
        <w:t>по реда</w:t>
      </w:r>
      <w:r w:rsidR="00132C27" w:rsidRPr="00E4161C">
        <w:rPr>
          <w:rFonts w:ascii="Times New Roman" w:hAnsi="Times New Roman"/>
          <w:szCs w:val="24"/>
        </w:rPr>
        <w:t xml:space="preserve"> на чл. 22, ал. 12 от ЗОС</w:t>
      </w:r>
      <w:r w:rsidR="006E666E" w:rsidRPr="00E4161C">
        <w:rPr>
          <w:rFonts w:ascii="Times New Roman" w:hAnsi="Times New Roman"/>
          <w:szCs w:val="24"/>
        </w:rPr>
        <w:t xml:space="preserve"> </w:t>
      </w:r>
      <w:r w:rsidR="00132C27" w:rsidRPr="00E4161C">
        <w:rPr>
          <w:rFonts w:ascii="Times New Roman" w:hAnsi="Times New Roman"/>
          <w:szCs w:val="24"/>
        </w:rPr>
        <w:t>е в размер на 33 87</w:t>
      </w:r>
      <w:r w:rsidR="00D10DE6" w:rsidRPr="00E4161C">
        <w:rPr>
          <w:rFonts w:ascii="Times New Roman" w:hAnsi="Times New Roman"/>
          <w:szCs w:val="24"/>
        </w:rPr>
        <w:t>1</w:t>
      </w:r>
      <w:r w:rsidR="00132C27" w:rsidRPr="00E4161C">
        <w:rPr>
          <w:rFonts w:ascii="Times New Roman" w:hAnsi="Times New Roman"/>
          <w:szCs w:val="24"/>
        </w:rPr>
        <w:t>,</w:t>
      </w:r>
      <w:r w:rsidR="00D10DE6" w:rsidRPr="00E4161C">
        <w:rPr>
          <w:rFonts w:ascii="Times New Roman" w:hAnsi="Times New Roman"/>
          <w:szCs w:val="24"/>
        </w:rPr>
        <w:t xml:space="preserve">55 </w:t>
      </w:r>
      <w:r w:rsidR="00132C27" w:rsidRPr="00E4161C">
        <w:rPr>
          <w:rFonts w:ascii="Times New Roman" w:hAnsi="Times New Roman"/>
          <w:szCs w:val="24"/>
        </w:rPr>
        <w:t>лв.</w:t>
      </w:r>
      <w:r w:rsidR="00B115DB" w:rsidRPr="00E4161C">
        <w:rPr>
          <w:rFonts w:ascii="Times New Roman" w:hAnsi="Times New Roman"/>
          <w:szCs w:val="24"/>
        </w:rPr>
        <w:t xml:space="preserve"> </w:t>
      </w:r>
      <w:r w:rsidR="00132C27" w:rsidRPr="00E4161C">
        <w:rPr>
          <w:rFonts w:ascii="Times New Roman" w:hAnsi="Times New Roman"/>
          <w:szCs w:val="24"/>
          <w:lang w:val="en-US"/>
        </w:rPr>
        <w:t>(</w:t>
      </w:r>
      <w:proofErr w:type="gramStart"/>
      <w:r w:rsidR="00132C27" w:rsidRPr="00E4161C">
        <w:rPr>
          <w:rFonts w:ascii="Times New Roman" w:hAnsi="Times New Roman"/>
          <w:szCs w:val="24"/>
        </w:rPr>
        <w:t>тридесет</w:t>
      </w:r>
      <w:proofErr w:type="gramEnd"/>
      <w:r w:rsidR="00132C27" w:rsidRPr="00E4161C">
        <w:rPr>
          <w:rFonts w:ascii="Times New Roman" w:hAnsi="Times New Roman"/>
          <w:szCs w:val="24"/>
        </w:rPr>
        <w:t xml:space="preserve"> и три хиляди осемстотин седемдесет и </w:t>
      </w:r>
      <w:r w:rsidR="00D10DE6" w:rsidRPr="00E4161C">
        <w:rPr>
          <w:rFonts w:ascii="Times New Roman" w:hAnsi="Times New Roman"/>
          <w:szCs w:val="24"/>
        </w:rPr>
        <w:t xml:space="preserve">един </w:t>
      </w:r>
      <w:r w:rsidR="00132C27" w:rsidRPr="00E4161C">
        <w:rPr>
          <w:rFonts w:ascii="Times New Roman" w:hAnsi="Times New Roman"/>
          <w:szCs w:val="24"/>
        </w:rPr>
        <w:t>лева</w:t>
      </w:r>
      <w:r w:rsidR="00D10DE6" w:rsidRPr="00E4161C">
        <w:rPr>
          <w:rFonts w:ascii="Times New Roman" w:hAnsi="Times New Roman"/>
          <w:szCs w:val="24"/>
        </w:rPr>
        <w:t xml:space="preserve"> и 55 ст.</w:t>
      </w:r>
      <w:r w:rsidR="00132C27" w:rsidRPr="00E4161C">
        <w:rPr>
          <w:rFonts w:ascii="Times New Roman" w:hAnsi="Times New Roman"/>
          <w:szCs w:val="24"/>
        </w:rPr>
        <w:t>)</w:t>
      </w:r>
      <w:r w:rsidR="00DB7695" w:rsidRPr="00E4161C">
        <w:rPr>
          <w:rFonts w:ascii="Times New Roman" w:hAnsi="Times New Roman"/>
          <w:szCs w:val="24"/>
        </w:rPr>
        <w:t>.</w:t>
      </w:r>
      <w:bookmarkStart w:id="0" w:name="_GoBack"/>
      <w:bookmarkEnd w:id="0"/>
    </w:p>
    <w:p w14:paraId="0776220D" w14:textId="77777777" w:rsidR="008037F8" w:rsidRPr="002C035F" w:rsidRDefault="008037F8" w:rsidP="00D10DE6">
      <w:pPr>
        <w:jc w:val="both"/>
        <w:rPr>
          <w:rFonts w:ascii="Times New Roman" w:hAnsi="Times New Roman"/>
          <w:i/>
          <w:szCs w:val="24"/>
        </w:rPr>
      </w:pPr>
    </w:p>
    <w:sectPr w:rsidR="008037F8" w:rsidRPr="002C035F" w:rsidSect="00E4161C">
      <w:pgSz w:w="11906" w:h="16838"/>
      <w:pgMar w:top="567" w:right="1133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9D9F0" w14:textId="77777777" w:rsidR="005F0588" w:rsidRDefault="005F0588" w:rsidP="0015543A">
      <w:r>
        <w:separator/>
      </w:r>
    </w:p>
  </w:endnote>
  <w:endnote w:type="continuationSeparator" w:id="0">
    <w:p w14:paraId="079956F0" w14:textId="77777777" w:rsidR="005F0588" w:rsidRDefault="005F0588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6B83" w14:textId="77777777" w:rsidR="005F0588" w:rsidRDefault="005F0588" w:rsidP="0015543A">
      <w:r>
        <w:separator/>
      </w:r>
    </w:p>
  </w:footnote>
  <w:footnote w:type="continuationSeparator" w:id="0">
    <w:p w14:paraId="2CD7FA85" w14:textId="77777777" w:rsidR="005F0588" w:rsidRDefault="005F0588" w:rsidP="001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CBD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71697"/>
    <w:multiLevelType w:val="hybridMultilevel"/>
    <w:tmpl w:val="DB14405C"/>
    <w:lvl w:ilvl="0" w:tplc="1D28E7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8975F1"/>
    <w:multiLevelType w:val="hybridMultilevel"/>
    <w:tmpl w:val="D172B7D2"/>
    <w:lvl w:ilvl="0" w:tplc="61B4CC9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F3F4364"/>
    <w:multiLevelType w:val="hybridMultilevel"/>
    <w:tmpl w:val="A3823760"/>
    <w:lvl w:ilvl="0" w:tplc="AF0A8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2D07EB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FA41BB"/>
    <w:multiLevelType w:val="hybridMultilevel"/>
    <w:tmpl w:val="85D853D0"/>
    <w:lvl w:ilvl="0" w:tplc="843EE2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0E"/>
    <w:rsid w:val="000003A5"/>
    <w:rsid w:val="0001278D"/>
    <w:rsid w:val="0003177A"/>
    <w:rsid w:val="000428FD"/>
    <w:rsid w:val="00065F91"/>
    <w:rsid w:val="000717EC"/>
    <w:rsid w:val="000729B7"/>
    <w:rsid w:val="000A17B7"/>
    <w:rsid w:val="000C421E"/>
    <w:rsid w:val="000D004A"/>
    <w:rsid w:val="000E16FD"/>
    <w:rsid w:val="00132C27"/>
    <w:rsid w:val="001425F9"/>
    <w:rsid w:val="0015543A"/>
    <w:rsid w:val="0016520C"/>
    <w:rsid w:val="00167D1F"/>
    <w:rsid w:val="001822A7"/>
    <w:rsid w:val="00185B8D"/>
    <w:rsid w:val="00191EFF"/>
    <w:rsid w:val="001963A2"/>
    <w:rsid w:val="001C190A"/>
    <w:rsid w:val="001C2E45"/>
    <w:rsid w:val="001C7C79"/>
    <w:rsid w:val="001D2C9E"/>
    <w:rsid w:val="001E44CE"/>
    <w:rsid w:val="001E752E"/>
    <w:rsid w:val="001F6462"/>
    <w:rsid w:val="00204878"/>
    <w:rsid w:val="00206680"/>
    <w:rsid w:val="00214B40"/>
    <w:rsid w:val="00217297"/>
    <w:rsid w:val="00231BD0"/>
    <w:rsid w:val="00251955"/>
    <w:rsid w:val="00260DAA"/>
    <w:rsid w:val="00276EC7"/>
    <w:rsid w:val="00283B4A"/>
    <w:rsid w:val="002B4058"/>
    <w:rsid w:val="002B76DA"/>
    <w:rsid w:val="002C035F"/>
    <w:rsid w:val="002E53CB"/>
    <w:rsid w:val="002F2807"/>
    <w:rsid w:val="00337D9C"/>
    <w:rsid w:val="003554C4"/>
    <w:rsid w:val="00384831"/>
    <w:rsid w:val="00384E76"/>
    <w:rsid w:val="003B647E"/>
    <w:rsid w:val="003B67CA"/>
    <w:rsid w:val="003D1649"/>
    <w:rsid w:val="003D4475"/>
    <w:rsid w:val="003E3C53"/>
    <w:rsid w:val="003E4A8D"/>
    <w:rsid w:val="003F0944"/>
    <w:rsid w:val="003F7105"/>
    <w:rsid w:val="003F7366"/>
    <w:rsid w:val="00433E3E"/>
    <w:rsid w:val="00442C6A"/>
    <w:rsid w:val="00443C0D"/>
    <w:rsid w:val="00444D00"/>
    <w:rsid w:val="00474F57"/>
    <w:rsid w:val="00481328"/>
    <w:rsid w:val="004C4946"/>
    <w:rsid w:val="004C6612"/>
    <w:rsid w:val="004F1769"/>
    <w:rsid w:val="00524D13"/>
    <w:rsid w:val="00525607"/>
    <w:rsid w:val="00565A51"/>
    <w:rsid w:val="00571503"/>
    <w:rsid w:val="005773D9"/>
    <w:rsid w:val="00581316"/>
    <w:rsid w:val="00597C36"/>
    <w:rsid w:val="005A1060"/>
    <w:rsid w:val="005B591B"/>
    <w:rsid w:val="005C7EE6"/>
    <w:rsid w:val="005D17D8"/>
    <w:rsid w:val="005D341A"/>
    <w:rsid w:val="005E42FE"/>
    <w:rsid w:val="005F0588"/>
    <w:rsid w:val="005F3C20"/>
    <w:rsid w:val="00602131"/>
    <w:rsid w:val="00611A03"/>
    <w:rsid w:val="00634162"/>
    <w:rsid w:val="00677952"/>
    <w:rsid w:val="006A042D"/>
    <w:rsid w:val="006A0D11"/>
    <w:rsid w:val="006A1111"/>
    <w:rsid w:val="006A2EF2"/>
    <w:rsid w:val="006A60B9"/>
    <w:rsid w:val="006B14EF"/>
    <w:rsid w:val="006C73A1"/>
    <w:rsid w:val="006D436A"/>
    <w:rsid w:val="006E218A"/>
    <w:rsid w:val="006E666E"/>
    <w:rsid w:val="00732052"/>
    <w:rsid w:val="007362F7"/>
    <w:rsid w:val="00740E76"/>
    <w:rsid w:val="00750D87"/>
    <w:rsid w:val="00771D16"/>
    <w:rsid w:val="007833E7"/>
    <w:rsid w:val="00787315"/>
    <w:rsid w:val="007A2692"/>
    <w:rsid w:val="007A7040"/>
    <w:rsid w:val="007C05C8"/>
    <w:rsid w:val="007D1CCF"/>
    <w:rsid w:val="008037F8"/>
    <w:rsid w:val="00810F49"/>
    <w:rsid w:val="008208C4"/>
    <w:rsid w:val="00822C9F"/>
    <w:rsid w:val="008231B0"/>
    <w:rsid w:val="0082530A"/>
    <w:rsid w:val="00836FD6"/>
    <w:rsid w:val="00874D24"/>
    <w:rsid w:val="00890A3C"/>
    <w:rsid w:val="008918E8"/>
    <w:rsid w:val="008A1B9A"/>
    <w:rsid w:val="008A34D9"/>
    <w:rsid w:val="008C2FCF"/>
    <w:rsid w:val="008C31FD"/>
    <w:rsid w:val="008C5FF2"/>
    <w:rsid w:val="008C7B43"/>
    <w:rsid w:val="008D4321"/>
    <w:rsid w:val="008D7D6F"/>
    <w:rsid w:val="0091114D"/>
    <w:rsid w:val="009312CC"/>
    <w:rsid w:val="00955A7C"/>
    <w:rsid w:val="00967A5E"/>
    <w:rsid w:val="009903D8"/>
    <w:rsid w:val="00993C5D"/>
    <w:rsid w:val="00995B4B"/>
    <w:rsid w:val="009B4D7D"/>
    <w:rsid w:val="00A15353"/>
    <w:rsid w:val="00A53B52"/>
    <w:rsid w:val="00A57154"/>
    <w:rsid w:val="00A668F1"/>
    <w:rsid w:val="00A671A1"/>
    <w:rsid w:val="00A70160"/>
    <w:rsid w:val="00A77A30"/>
    <w:rsid w:val="00A80F72"/>
    <w:rsid w:val="00A8498E"/>
    <w:rsid w:val="00A8671D"/>
    <w:rsid w:val="00A92208"/>
    <w:rsid w:val="00AC47AA"/>
    <w:rsid w:val="00AD0168"/>
    <w:rsid w:val="00AD0406"/>
    <w:rsid w:val="00AE36FA"/>
    <w:rsid w:val="00AF24A5"/>
    <w:rsid w:val="00B05C75"/>
    <w:rsid w:val="00B105B3"/>
    <w:rsid w:val="00B115DB"/>
    <w:rsid w:val="00B15C59"/>
    <w:rsid w:val="00B2515F"/>
    <w:rsid w:val="00B32F88"/>
    <w:rsid w:val="00B41139"/>
    <w:rsid w:val="00B52499"/>
    <w:rsid w:val="00B54D2F"/>
    <w:rsid w:val="00B61CAE"/>
    <w:rsid w:val="00B628F1"/>
    <w:rsid w:val="00B669BE"/>
    <w:rsid w:val="00B673B4"/>
    <w:rsid w:val="00B70306"/>
    <w:rsid w:val="00B75FC8"/>
    <w:rsid w:val="00BA5409"/>
    <w:rsid w:val="00BB3E85"/>
    <w:rsid w:val="00BC2CF9"/>
    <w:rsid w:val="00BC625E"/>
    <w:rsid w:val="00BD02EA"/>
    <w:rsid w:val="00BE13B6"/>
    <w:rsid w:val="00BF1CEB"/>
    <w:rsid w:val="00C01643"/>
    <w:rsid w:val="00C03A87"/>
    <w:rsid w:val="00C0578A"/>
    <w:rsid w:val="00C13D6B"/>
    <w:rsid w:val="00C23D05"/>
    <w:rsid w:val="00C42A98"/>
    <w:rsid w:val="00C46475"/>
    <w:rsid w:val="00C547B2"/>
    <w:rsid w:val="00C54939"/>
    <w:rsid w:val="00C73343"/>
    <w:rsid w:val="00C815E4"/>
    <w:rsid w:val="00C938AC"/>
    <w:rsid w:val="00CB5FB7"/>
    <w:rsid w:val="00CC0129"/>
    <w:rsid w:val="00CD4C47"/>
    <w:rsid w:val="00CD60AB"/>
    <w:rsid w:val="00CF2712"/>
    <w:rsid w:val="00CF3415"/>
    <w:rsid w:val="00D100DD"/>
    <w:rsid w:val="00D10DE6"/>
    <w:rsid w:val="00D42445"/>
    <w:rsid w:val="00D45B5F"/>
    <w:rsid w:val="00D47247"/>
    <w:rsid w:val="00D509B9"/>
    <w:rsid w:val="00D62A98"/>
    <w:rsid w:val="00D74F0F"/>
    <w:rsid w:val="00D83A67"/>
    <w:rsid w:val="00DA7254"/>
    <w:rsid w:val="00DA759A"/>
    <w:rsid w:val="00DB2B7F"/>
    <w:rsid w:val="00DB7695"/>
    <w:rsid w:val="00DD3CB4"/>
    <w:rsid w:val="00DD5484"/>
    <w:rsid w:val="00DE0A04"/>
    <w:rsid w:val="00DE0CEA"/>
    <w:rsid w:val="00DF1155"/>
    <w:rsid w:val="00E02EBF"/>
    <w:rsid w:val="00E03AA9"/>
    <w:rsid w:val="00E4161C"/>
    <w:rsid w:val="00E47AFC"/>
    <w:rsid w:val="00E56905"/>
    <w:rsid w:val="00E62BC2"/>
    <w:rsid w:val="00E73413"/>
    <w:rsid w:val="00E75503"/>
    <w:rsid w:val="00E81BB0"/>
    <w:rsid w:val="00E82778"/>
    <w:rsid w:val="00E939A0"/>
    <w:rsid w:val="00EA40B1"/>
    <w:rsid w:val="00EA4C2D"/>
    <w:rsid w:val="00EB704F"/>
    <w:rsid w:val="00ED28CE"/>
    <w:rsid w:val="00ED5BCB"/>
    <w:rsid w:val="00EF1C7E"/>
    <w:rsid w:val="00F0118A"/>
    <w:rsid w:val="00F10556"/>
    <w:rsid w:val="00F22B3B"/>
    <w:rsid w:val="00F238AB"/>
    <w:rsid w:val="00F46B0E"/>
    <w:rsid w:val="00F63717"/>
    <w:rsid w:val="00F927F4"/>
    <w:rsid w:val="00FB0680"/>
    <w:rsid w:val="00FB688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5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B673B4"/>
    <w:pPr>
      <w:suppressAutoHyphens w:val="0"/>
      <w:ind w:firstLine="990"/>
      <w:jc w:val="both"/>
    </w:pPr>
    <w:rPr>
      <w:rFonts w:ascii="Times New Roman" w:eastAsia="Times New Roman" w:hAnsi="Times New Roman"/>
      <w:color w:val="000000"/>
      <w:szCs w:val="24"/>
      <w:lang w:eastAsia="bg-BG"/>
    </w:rPr>
  </w:style>
  <w:style w:type="character" w:styleId="af1">
    <w:name w:val="Strong"/>
    <w:uiPriority w:val="22"/>
    <w:qFormat/>
    <w:rsid w:val="00E56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  <w:style w:type="paragraph" w:styleId="af0">
    <w:name w:val="Normal (Web)"/>
    <w:basedOn w:val="a"/>
    <w:uiPriority w:val="99"/>
    <w:unhideWhenUsed/>
    <w:rsid w:val="00B673B4"/>
    <w:pPr>
      <w:suppressAutoHyphens w:val="0"/>
      <w:ind w:firstLine="990"/>
      <w:jc w:val="both"/>
    </w:pPr>
    <w:rPr>
      <w:rFonts w:ascii="Times New Roman" w:eastAsia="Times New Roman" w:hAnsi="Times New Roman"/>
      <w:color w:val="000000"/>
      <w:szCs w:val="24"/>
      <w:lang w:eastAsia="bg-BG"/>
    </w:rPr>
  </w:style>
  <w:style w:type="character" w:styleId="af1">
    <w:name w:val="Strong"/>
    <w:uiPriority w:val="22"/>
    <w:qFormat/>
    <w:rsid w:val="00E56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lovdiv.b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lovdi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7AA7-B31D-4F5D-8FAA-3B0203A9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1839</Words>
  <Characters>10486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91</cp:revision>
  <cp:lastPrinted>2022-12-14T08:36:00Z</cp:lastPrinted>
  <dcterms:created xsi:type="dcterms:W3CDTF">2022-12-14T07:43:00Z</dcterms:created>
  <dcterms:modified xsi:type="dcterms:W3CDTF">2023-08-21T07:51:00Z</dcterms:modified>
</cp:coreProperties>
</file>