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63F3" w14:textId="77777777" w:rsidR="009E53EF" w:rsidRPr="000D28A4" w:rsidRDefault="009E53EF" w:rsidP="009E53EF">
      <w:pPr>
        <w:pStyle w:val="Default"/>
        <w:spacing w:line="276" w:lineRule="auto"/>
        <w:ind w:left="7920"/>
        <w:jc w:val="both"/>
        <w:rPr>
          <w:b/>
          <w:bCs/>
          <w:color w:val="auto"/>
          <w:u w:val="single"/>
          <w:lang w:val="bg-BG"/>
        </w:rPr>
      </w:pPr>
      <w:r w:rsidRPr="000D28A4">
        <w:rPr>
          <w:b/>
          <w:bCs/>
          <w:color w:val="auto"/>
          <w:u w:val="single"/>
          <w:lang w:val="bg-BG"/>
        </w:rPr>
        <w:t>Проект</w:t>
      </w:r>
    </w:p>
    <w:p w14:paraId="7BB2314C" w14:textId="77777777" w:rsidR="009E53EF" w:rsidRPr="000D28A4" w:rsidRDefault="009E53EF" w:rsidP="00FD3D4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E1A3082" w14:textId="77777777" w:rsidR="009B5ACA" w:rsidRPr="000D28A4" w:rsidRDefault="00BA082C" w:rsidP="009B5ACA">
      <w:pPr>
        <w:spacing w:line="276" w:lineRule="auto"/>
        <w:ind w:left="1440"/>
        <w:rPr>
          <w:rFonts w:eastAsia="Calibri"/>
          <w:b/>
          <w:bCs/>
          <w:lang w:eastAsia="en-US"/>
        </w:rPr>
      </w:pPr>
      <w:r w:rsidRPr="000D28A4">
        <w:rPr>
          <w:rFonts w:eastAsia="Calibri"/>
          <w:b/>
          <w:bCs/>
          <w:lang w:eastAsia="en-US"/>
        </w:rPr>
        <w:t>ПРАВИЛНИК</w:t>
      </w:r>
      <w:r w:rsidR="009B5ACA" w:rsidRPr="000D28A4">
        <w:rPr>
          <w:rFonts w:eastAsia="Calibri"/>
          <w:b/>
          <w:bCs/>
          <w:lang w:eastAsia="en-US"/>
        </w:rPr>
        <w:t xml:space="preserve"> </w:t>
      </w:r>
      <w:r w:rsidRPr="000D28A4">
        <w:rPr>
          <w:rFonts w:eastAsia="Calibri"/>
          <w:b/>
          <w:bCs/>
          <w:lang w:eastAsia="en-US"/>
        </w:rPr>
        <w:t>ЗА УСТРОЙСТВОТО И ДЕЙНОСТТА НА</w:t>
      </w:r>
      <w:r w:rsidR="009551B2" w:rsidRPr="000D28A4">
        <w:rPr>
          <w:rFonts w:eastAsia="Calibri"/>
          <w:b/>
          <w:bCs/>
          <w:lang w:eastAsia="en-US"/>
        </w:rPr>
        <w:t xml:space="preserve"> </w:t>
      </w:r>
    </w:p>
    <w:p w14:paraId="4DC3EDD3" w14:textId="6C4618B8" w:rsidR="00EC2C8A" w:rsidRPr="000D28A4" w:rsidRDefault="00EC2C8A" w:rsidP="00EC2C8A">
      <w:pPr>
        <w:jc w:val="center"/>
        <w:rPr>
          <w:b/>
        </w:rPr>
      </w:pPr>
      <w:r w:rsidRPr="000D28A4">
        <w:rPr>
          <w:b/>
        </w:rPr>
        <w:t xml:space="preserve">РЕГИОНАЛЕН </w:t>
      </w:r>
      <w:r w:rsidR="00FD65AA" w:rsidRPr="000D28A4">
        <w:rPr>
          <w:b/>
        </w:rPr>
        <w:t xml:space="preserve">ЕТНОГРАФСКИ </w:t>
      </w:r>
      <w:r w:rsidRPr="000D28A4">
        <w:rPr>
          <w:b/>
        </w:rPr>
        <w:t>МУЗЕЙ – ГРАД ПЛОВДИВ</w:t>
      </w:r>
    </w:p>
    <w:p w14:paraId="7087A891" w14:textId="77777777" w:rsidR="00663E13" w:rsidRPr="000D28A4" w:rsidRDefault="00663E13" w:rsidP="00FD3D44">
      <w:pPr>
        <w:spacing w:line="276" w:lineRule="auto"/>
        <w:jc w:val="center"/>
        <w:rPr>
          <w:b/>
          <w:bCs/>
        </w:rPr>
      </w:pPr>
    </w:p>
    <w:p w14:paraId="1F5AB89E" w14:textId="77777777" w:rsidR="00663E13" w:rsidRPr="000D28A4" w:rsidRDefault="00663E13" w:rsidP="00FD3D44">
      <w:pPr>
        <w:pStyle w:val="Default"/>
        <w:spacing w:line="276" w:lineRule="auto"/>
        <w:jc w:val="both"/>
        <w:rPr>
          <w:b/>
          <w:bCs/>
          <w:i/>
          <w:color w:val="auto"/>
          <w:u w:val="single"/>
          <w:lang w:val="bg-BG"/>
        </w:rPr>
      </w:pPr>
    </w:p>
    <w:p w14:paraId="76693546" w14:textId="77777777" w:rsidR="00663E13" w:rsidRPr="000D28A4" w:rsidRDefault="00663E13" w:rsidP="00FD3D44">
      <w:pPr>
        <w:pStyle w:val="Default"/>
        <w:spacing w:line="276" w:lineRule="auto"/>
        <w:jc w:val="both"/>
        <w:rPr>
          <w:b/>
          <w:bCs/>
          <w:color w:val="auto"/>
          <w:lang w:val="bg-BG"/>
        </w:rPr>
      </w:pPr>
      <w:r w:rsidRPr="000D28A4">
        <w:rPr>
          <w:b/>
          <w:bCs/>
          <w:color w:val="auto"/>
          <w:lang w:val="bg-BG"/>
        </w:rPr>
        <w:t xml:space="preserve">Вносител: Здравко Димитров – Кмет на </w:t>
      </w:r>
      <w:r w:rsidR="00EC1BCE" w:rsidRPr="000D28A4">
        <w:rPr>
          <w:b/>
          <w:bCs/>
          <w:color w:val="auto"/>
          <w:lang w:val="bg-BG"/>
        </w:rPr>
        <w:t>О</w:t>
      </w:r>
      <w:r w:rsidRPr="000D28A4">
        <w:rPr>
          <w:b/>
          <w:bCs/>
          <w:color w:val="auto"/>
          <w:lang w:val="bg-BG"/>
        </w:rPr>
        <w:t>бщина Пловдив</w:t>
      </w:r>
    </w:p>
    <w:p w14:paraId="3D2DC141" w14:textId="77777777" w:rsidR="00663E13" w:rsidRPr="000D28A4" w:rsidRDefault="0090741D" w:rsidP="00FD3D44">
      <w:pPr>
        <w:pStyle w:val="Default"/>
        <w:spacing w:line="276" w:lineRule="auto"/>
        <w:jc w:val="both"/>
        <w:rPr>
          <w:i/>
          <w:color w:val="auto"/>
          <w:u w:val="single"/>
          <w:lang w:val="bg-BG"/>
        </w:rPr>
      </w:pP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  <w:r w:rsidRPr="000D28A4">
        <w:rPr>
          <w:b/>
          <w:bCs/>
          <w:color w:val="auto"/>
          <w:lang w:val="bg-BG"/>
        </w:rPr>
        <w:tab/>
      </w:r>
    </w:p>
    <w:p w14:paraId="1F5BBA26" w14:textId="293C5EA9" w:rsidR="00663E13" w:rsidRPr="000D28A4" w:rsidRDefault="00663E13" w:rsidP="007952AF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 w:rsidRPr="000D28A4">
        <w:rPr>
          <w:color w:val="auto"/>
          <w:lang w:val="bg-BG"/>
        </w:rPr>
        <w:t>Съгласно чл.26, ал.4</w:t>
      </w:r>
      <w:r w:rsidR="00A950DE" w:rsidRPr="000D28A4">
        <w:rPr>
          <w:color w:val="auto"/>
          <w:lang w:val="bg-BG"/>
        </w:rPr>
        <w:t>, изр.2</w:t>
      </w:r>
      <w:r w:rsidRPr="000D28A4">
        <w:rPr>
          <w:color w:val="auto"/>
          <w:lang w:val="bg-BG"/>
        </w:rPr>
        <w:t xml:space="preserve"> от Закона за нормативните актове, в законоустановения срок </w:t>
      </w:r>
      <w:r w:rsidR="00413ED0" w:rsidRPr="000D28A4">
        <w:rPr>
          <w:color w:val="auto"/>
          <w:lang w:val="bg-BG"/>
        </w:rPr>
        <w:t xml:space="preserve">от </w:t>
      </w:r>
      <w:r w:rsidR="00003B1D" w:rsidRPr="000D28A4">
        <w:rPr>
          <w:color w:val="auto"/>
          <w:lang w:val="bg-BG"/>
        </w:rPr>
        <w:t>30</w:t>
      </w:r>
      <w:r w:rsidRPr="000D28A4">
        <w:rPr>
          <w:color w:val="auto"/>
          <w:lang w:val="bg-BG"/>
        </w:rPr>
        <w:t xml:space="preserve"> дни, </w:t>
      </w:r>
      <w:r w:rsidR="00EC1BCE" w:rsidRPr="000D28A4">
        <w:rPr>
          <w:color w:val="auto"/>
          <w:lang w:val="bg-BG"/>
        </w:rPr>
        <w:t>О</w:t>
      </w:r>
      <w:r w:rsidRPr="000D28A4">
        <w:rPr>
          <w:color w:val="auto"/>
          <w:lang w:val="bg-BG"/>
        </w:rPr>
        <w:t xml:space="preserve">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r w:rsidR="00EC1BCE" w:rsidRPr="000D28A4">
        <w:rPr>
          <w:color w:val="auto"/>
          <w:lang w:val="bg-BG"/>
        </w:rPr>
        <w:t>Правилник за устройството и дейността на Регионален</w:t>
      </w:r>
      <w:r w:rsidR="00FD65AA" w:rsidRPr="000D28A4">
        <w:rPr>
          <w:color w:val="auto"/>
          <w:lang w:val="bg-BG"/>
        </w:rPr>
        <w:t xml:space="preserve"> етнографски музей – гр</w:t>
      </w:r>
      <w:r w:rsidR="00EC1BCE" w:rsidRPr="000D28A4">
        <w:rPr>
          <w:color w:val="auto"/>
          <w:lang w:val="bg-BG"/>
        </w:rPr>
        <w:t>ад Пловдив</w:t>
      </w:r>
      <w:r w:rsidRPr="000D28A4">
        <w:rPr>
          <w:color w:val="auto"/>
          <w:lang w:val="bg-BG"/>
        </w:rPr>
        <w:t xml:space="preserve"> на </w:t>
      </w:r>
      <w:proofErr w:type="spellStart"/>
      <w:r w:rsidRPr="000D28A4">
        <w:rPr>
          <w:color w:val="auto"/>
          <w:lang w:val="bg-BG"/>
        </w:rPr>
        <w:t>е-mаil</w:t>
      </w:r>
      <w:proofErr w:type="spellEnd"/>
      <w:r w:rsidRPr="000D28A4">
        <w:rPr>
          <w:color w:val="auto"/>
          <w:lang w:val="bg-BG"/>
        </w:rPr>
        <w:t xml:space="preserve"> адрес:</w:t>
      </w:r>
      <w:r w:rsidR="005A5017" w:rsidRPr="000D28A4">
        <w:rPr>
          <w:color w:val="auto"/>
          <w:lang w:val="bg-BG"/>
        </w:rPr>
        <w:t xml:space="preserve"> </w:t>
      </w:r>
      <w:r w:rsidR="006A3E06" w:rsidRPr="000D28A4">
        <w:rPr>
          <w:color w:val="auto"/>
          <w:lang w:val="bg-BG"/>
        </w:rPr>
        <w:t>n.</w:t>
      </w:r>
      <w:proofErr w:type="spellStart"/>
      <w:r w:rsidR="006A3E06" w:rsidRPr="000D28A4">
        <w:rPr>
          <w:color w:val="auto"/>
          <w:lang w:val="bg-BG"/>
        </w:rPr>
        <w:t>lemberov@plovdiv</w:t>
      </w:r>
      <w:proofErr w:type="spellEnd"/>
      <w:r w:rsidR="006A3E06" w:rsidRPr="000D28A4">
        <w:rPr>
          <w:color w:val="auto"/>
          <w:lang w:val="bg-BG"/>
        </w:rPr>
        <w:t>.</w:t>
      </w:r>
      <w:proofErr w:type="spellStart"/>
      <w:r w:rsidR="006A3E06" w:rsidRPr="000D28A4">
        <w:rPr>
          <w:color w:val="auto"/>
          <w:lang w:val="bg-BG"/>
        </w:rPr>
        <w:t>bg</w:t>
      </w:r>
      <w:proofErr w:type="spellEnd"/>
      <w:r w:rsidR="006A3E06" w:rsidRPr="000D28A4">
        <w:rPr>
          <w:color w:val="auto"/>
          <w:lang w:val="bg-BG"/>
        </w:rPr>
        <w:t xml:space="preserve"> </w:t>
      </w:r>
      <w:r w:rsidRPr="000D28A4">
        <w:rPr>
          <w:color w:val="auto"/>
          <w:lang w:val="bg-BG"/>
        </w:rPr>
        <w:t xml:space="preserve">или в деловодството на </w:t>
      </w:r>
      <w:r w:rsidR="005A5017" w:rsidRPr="000D28A4">
        <w:rPr>
          <w:color w:val="auto"/>
          <w:lang w:val="bg-BG"/>
        </w:rPr>
        <w:t>О</w:t>
      </w:r>
      <w:r w:rsidRPr="000D28A4">
        <w:rPr>
          <w:color w:val="auto"/>
          <w:lang w:val="bg-BG"/>
        </w:rPr>
        <w:t xml:space="preserve">бщина Пловдив, пл. „Стефан Стамболов” № 1. </w:t>
      </w:r>
    </w:p>
    <w:p w14:paraId="1D010DFC" w14:textId="77777777" w:rsidR="00663E13" w:rsidRPr="000D28A4" w:rsidRDefault="00663E13" w:rsidP="00FD3D44">
      <w:pPr>
        <w:pStyle w:val="Default"/>
        <w:spacing w:line="276" w:lineRule="auto"/>
        <w:jc w:val="both"/>
        <w:rPr>
          <w:color w:val="auto"/>
          <w:lang w:val="bg-BG"/>
        </w:rPr>
      </w:pPr>
    </w:p>
    <w:p w14:paraId="4C824FA4" w14:textId="77777777" w:rsidR="00663E13" w:rsidRPr="000D28A4" w:rsidRDefault="00663E13" w:rsidP="00FD3D44">
      <w:pPr>
        <w:pStyle w:val="Default"/>
        <w:spacing w:line="276" w:lineRule="auto"/>
        <w:jc w:val="both"/>
        <w:rPr>
          <w:b/>
          <w:color w:val="auto"/>
          <w:lang w:val="bg-BG"/>
        </w:rPr>
      </w:pPr>
      <w:r w:rsidRPr="000D28A4">
        <w:rPr>
          <w:b/>
          <w:color w:val="auto"/>
          <w:lang w:val="bg-BG"/>
        </w:rPr>
        <w:t>МОТИВИ:</w:t>
      </w:r>
    </w:p>
    <w:p w14:paraId="3E363147" w14:textId="77777777" w:rsidR="00663E13" w:rsidRPr="000D28A4" w:rsidRDefault="00663E13" w:rsidP="00FD3D44">
      <w:pPr>
        <w:pStyle w:val="Default"/>
        <w:spacing w:line="276" w:lineRule="auto"/>
        <w:jc w:val="both"/>
        <w:rPr>
          <w:b/>
          <w:color w:val="auto"/>
          <w:lang w:val="bg-BG"/>
        </w:rPr>
      </w:pPr>
    </w:p>
    <w:p w14:paraId="400D3D72" w14:textId="03D2F13D" w:rsidR="005E1309" w:rsidRPr="000D28A4" w:rsidRDefault="00663E13" w:rsidP="007952AF">
      <w:pPr>
        <w:pStyle w:val="Default"/>
        <w:spacing w:line="276" w:lineRule="auto"/>
        <w:ind w:firstLine="720"/>
        <w:jc w:val="both"/>
        <w:rPr>
          <w:rFonts w:eastAsia="Calibri"/>
          <w:b/>
          <w:color w:val="auto"/>
          <w:sz w:val="22"/>
          <w:szCs w:val="22"/>
          <w:lang w:val="bg-BG"/>
        </w:rPr>
      </w:pPr>
      <w:r w:rsidRPr="000D28A4">
        <w:rPr>
          <w:b/>
          <w:color w:val="auto"/>
          <w:lang w:val="bg-BG"/>
        </w:rPr>
        <w:t xml:space="preserve">I. </w:t>
      </w:r>
      <w:r w:rsidR="009E53EF" w:rsidRPr="000D28A4">
        <w:rPr>
          <w:rFonts w:eastAsia="Calibri"/>
          <w:b/>
          <w:color w:val="auto"/>
          <w:sz w:val="22"/>
          <w:szCs w:val="22"/>
          <w:lang w:val="bg-BG"/>
        </w:rPr>
        <w:t>Обосновка за конкретната необходимост от приемане на нов</w:t>
      </w:r>
      <w:r w:rsidR="005E1309" w:rsidRPr="000D28A4">
        <w:rPr>
          <w:rFonts w:eastAsia="Calibri"/>
          <w:b/>
          <w:color w:val="auto"/>
          <w:sz w:val="22"/>
          <w:szCs w:val="22"/>
          <w:lang w:val="bg-BG"/>
        </w:rPr>
        <w:t xml:space="preserve"> П</w:t>
      </w:r>
      <w:r w:rsidR="009E53EF" w:rsidRPr="000D28A4">
        <w:rPr>
          <w:rFonts w:eastAsia="Calibri"/>
          <w:b/>
          <w:color w:val="auto"/>
          <w:sz w:val="22"/>
          <w:szCs w:val="22"/>
          <w:lang w:val="bg-BG"/>
        </w:rPr>
        <w:t xml:space="preserve">равилник за устройството и дейността на </w:t>
      </w:r>
      <w:r w:rsidR="009E53EF" w:rsidRPr="000D28A4">
        <w:rPr>
          <w:b/>
          <w:color w:val="auto"/>
          <w:lang w:val="bg-BG"/>
        </w:rPr>
        <w:t xml:space="preserve">Регионален </w:t>
      </w:r>
      <w:r w:rsidR="00153A33" w:rsidRPr="000D28A4">
        <w:rPr>
          <w:b/>
          <w:color w:val="auto"/>
          <w:lang w:val="bg-BG"/>
        </w:rPr>
        <w:t>етнографски</w:t>
      </w:r>
      <w:r w:rsidR="009E53EF" w:rsidRPr="000D28A4">
        <w:rPr>
          <w:b/>
          <w:color w:val="auto"/>
          <w:lang w:val="bg-BG"/>
        </w:rPr>
        <w:t xml:space="preserve"> музей</w:t>
      </w:r>
      <w:r w:rsidR="00EC2C8A" w:rsidRPr="000D28A4">
        <w:rPr>
          <w:b/>
          <w:color w:val="auto"/>
          <w:lang w:val="bg-BG"/>
        </w:rPr>
        <w:t xml:space="preserve">- </w:t>
      </w:r>
      <w:r w:rsidR="009E53EF" w:rsidRPr="000D28A4">
        <w:rPr>
          <w:b/>
          <w:color w:val="auto"/>
          <w:lang w:val="bg-BG"/>
        </w:rPr>
        <w:t>град Пловдив</w:t>
      </w:r>
      <w:r w:rsidR="005E1309" w:rsidRPr="000D28A4">
        <w:rPr>
          <w:rFonts w:eastAsia="Calibri"/>
          <w:b/>
          <w:color w:val="auto"/>
          <w:sz w:val="22"/>
          <w:szCs w:val="22"/>
          <w:lang w:val="bg-BG"/>
        </w:rPr>
        <w:t>.</w:t>
      </w:r>
    </w:p>
    <w:p w14:paraId="56FB1149" w14:textId="67127E73" w:rsidR="00EC1BCE" w:rsidRPr="000D28A4" w:rsidRDefault="008D303D" w:rsidP="00EC1BCE">
      <w:pPr>
        <w:widowControl w:val="0"/>
        <w:autoSpaceDE w:val="0"/>
        <w:autoSpaceDN w:val="0"/>
        <w:adjustRightInd w:val="0"/>
        <w:ind w:firstLine="720"/>
        <w:jc w:val="both"/>
      </w:pPr>
      <w:r w:rsidRPr="000D28A4">
        <w:t>С Писмо с вх. № 2</w:t>
      </w:r>
      <w:r w:rsidR="007D2B74" w:rsidRPr="000D28A4">
        <w:t>3</w:t>
      </w:r>
      <w:r w:rsidRPr="000D28A4">
        <w:t xml:space="preserve"> М</w:t>
      </w:r>
      <w:r w:rsidR="00E7282A" w:rsidRPr="000D28A4">
        <w:t>3-32</w:t>
      </w:r>
      <w:r w:rsidRPr="000D28A4">
        <w:t>/</w:t>
      </w:r>
      <w:r w:rsidR="00E7282A" w:rsidRPr="000D28A4">
        <w:t>21.02.</w:t>
      </w:r>
      <w:r w:rsidRPr="000D28A4">
        <w:t>202</w:t>
      </w:r>
      <w:r w:rsidR="00E7282A" w:rsidRPr="000D28A4">
        <w:t>3</w:t>
      </w:r>
      <w:r w:rsidRPr="000D28A4">
        <w:t xml:space="preserve"> г. </w:t>
      </w:r>
      <w:r w:rsidR="007952AF" w:rsidRPr="000D28A4">
        <w:t>д</w:t>
      </w:r>
      <w:r w:rsidRPr="000D28A4">
        <w:t>иректор</w:t>
      </w:r>
      <w:r w:rsidR="007952AF" w:rsidRPr="000D28A4">
        <w:t>ът</w:t>
      </w:r>
      <w:r w:rsidRPr="000D28A4">
        <w:t xml:space="preserve"> на Регионален </w:t>
      </w:r>
      <w:r w:rsidR="004501C1" w:rsidRPr="000D28A4">
        <w:t>ет</w:t>
      </w:r>
      <w:r w:rsidR="00E7282A" w:rsidRPr="000D28A4">
        <w:t xml:space="preserve">нографски </w:t>
      </w:r>
      <w:r w:rsidRPr="000D28A4">
        <w:t xml:space="preserve">музей – Пловдив </w:t>
      </w:r>
      <w:r w:rsidR="00EC1BCE" w:rsidRPr="000D28A4">
        <w:t>е информирал</w:t>
      </w:r>
      <w:r w:rsidR="007952AF" w:rsidRPr="000D28A4">
        <w:t xml:space="preserve"> Община Пловдив</w:t>
      </w:r>
      <w:r w:rsidRPr="000D28A4">
        <w:t xml:space="preserve">, че във връзка с </w:t>
      </w:r>
      <w:r w:rsidR="00300A21" w:rsidRPr="000D28A4">
        <w:t>необходимост</w:t>
      </w:r>
      <w:r w:rsidR="004501C1" w:rsidRPr="000D28A4">
        <w:t>та</w:t>
      </w:r>
      <w:r w:rsidR="00300A21" w:rsidRPr="000D28A4">
        <w:t xml:space="preserve"> </w:t>
      </w:r>
      <w:r w:rsidR="00E7282A" w:rsidRPr="000D28A4">
        <w:t>от</w:t>
      </w:r>
      <w:r w:rsidR="00300A21" w:rsidRPr="000D28A4">
        <w:t xml:space="preserve"> актуализация на Пр</w:t>
      </w:r>
      <w:r w:rsidR="00E7282A" w:rsidRPr="000D28A4">
        <w:t>а</w:t>
      </w:r>
      <w:r w:rsidR="00300A21" w:rsidRPr="000D28A4">
        <w:t>вилник</w:t>
      </w:r>
      <w:r w:rsidR="004501C1" w:rsidRPr="000D28A4">
        <w:t>а</w:t>
      </w:r>
      <w:r w:rsidR="00300A21" w:rsidRPr="000D28A4">
        <w:t xml:space="preserve"> за устройството и дейността на Регионален етнографски музей – Пловдив</w:t>
      </w:r>
      <w:r w:rsidR="00496196" w:rsidRPr="000D28A4">
        <w:t xml:space="preserve"> </w:t>
      </w:r>
      <w:r w:rsidRPr="000D28A4">
        <w:t>и настъпили изменения в структурата на музея</w:t>
      </w:r>
      <w:r w:rsidR="00135AE5">
        <w:t xml:space="preserve"> и </w:t>
      </w:r>
      <w:proofErr w:type="spellStart"/>
      <w:r w:rsidR="00135AE5">
        <w:t>управляванея</w:t>
      </w:r>
      <w:proofErr w:type="spellEnd"/>
      <w:r w:rsidR="00135AE5">
        <w:t xml:space="preserve"> сграден фонд</w:t>
      </w:r>
      <w:r w:rsidRPr="000D28A4">
        <w:t xml:space="preserve">, както и във връзка с промените в Закона за културното наследство се налага обновяване на Правилника за устройството и дейността на Регионален </w:t>
      </w:r>
      <w:r w:rsidR="00265477" w:rsidRPr="000D28A4">
        <w:t xml:space="preserve">етнографски </w:t>
      </w:r>
      <w:r w:rsidRPr="000D28A4">
        <w:t xml:space="preserve">музей </w:t>
      </w:r>
      <w:r w:rsidR="00265477" w:rsidRPr="000D28A4">
        <w:t>–</w:t>
      </w:r>
      <w:r w:rsidRPr="000D28A4">
        <w:t xml:space="preserve"> Пловдив. </w:t>
      </w:r>
      <w:r w:rsidR="007D2B74" w:rsidRPr="000D28A4">
        <w:t xml:space="preserve">Съгласно изискванията на чл.29, ал.1, т.3 е необходимо същият да бъде приет от Общински съвет. </w:t>
      </w:r>
      <w:r w:rsidRPr="000D28A4">
        <w:t xml:space="preserve">Съгласно изискванията на чл.29, ал.2 от Закона за културното наследство Правилникът </w:t>
      </w:r>
      <w:r w:rsidR="007D2B74" w:rsidRPr="000D28A4">
        <w:t>щ</w:t>
      </w:r>
      <w:r w:rsidRPr="000D28A4">
        <w:t xml:space="preserve">е </w:t>
      </w:r>
      <w:r w:rsidR="007D2B74" w:rsidRPr="000D28A4">
        <w:t>бъде издаден след съгласуване</w:t>
      </w:r>
      <w:r w:rsidRPr="000D28A4">
        <w:t xml:space="preserve"> с Министерство на културата. </w:t>
      </w:r>
    </w:p>
    <w:p w14:paraId="78D2F34F" w14:textId="0C4E1A91" w:rsidR="00BA17E2" w:rsidRPr="000D28A4" w:rsidRDefault="007952AF" w:rsidP="008D303D">
      <w:pPr>
        <w:pStyle w:val="Default"/>
        <w:tabs>
          <w:tab w:val="left" w:pos="284"/>
        </w:tabs>
        <w:spacing w:line="276" w:lineRule="auto"/>
        <w:jc w:val="both"/>
        <w:rPr>
          <w:color w:val="auto"/>
          <w:lang w:val="bg-BG"/>
        </w:rPr>
      </w:pPr>
      <w:r w:rsidRPr="000D28A4">
        <w:rPr>
          <w:b/>
          <w:color w:val="auto"/>
          <w:lang w:val="bg-BG"/>
        </w:rPr>
        <w:tab/>
      </w:r>
      <w:r w:rsidRPr="000D28A4">
        <w:rPr>
          <w:b/>
          <w:color w:val="auto"/>
          <w:lang w:val="bg-BG"/>
        </w:rPr>
        <w:tab/>
      </w:r>
      <w:r w:rsidR="008D303D" w:rsidRPr="000D28A4">
        <w:rPr>
          <w:b/>
          <w:color w:val="auto"/>
          <w:lang w:val="bg-BG"/>
        </w:rPr>
        <w:t xml:space="preserve">II. </w:t>
      </w:r>
      <w:r w:rsidR="005E1309" w:rsidRPr="000D28A4">
        <w:rPr>
          <w:b/>
          <w:color w:val="auto"/>
          <w:lang w:val="bg-BG"/>
        </w:rPr>
        <w:t xml:space="preserve">Причини, които налагат приемането на нов </w:t>
      </w:r>
      <w:r w:rsidR="008D303D" w:rsidRPr="000D28A4">
        <w:rPr>
          <w:b/>
          <w:color w:val="auto"/>
          <w:lang w:val="bg-BG"/>
        </w:rPr>
        <w:t xml:space="preserve">Правилник за устройството и дейността на Регионален </w:t>
      </w:r>
      <w:r w:rsidR="00265477" w:rsidRPr="000D28A4">
        <w:rPr>
          <w:b/>
          <w:color w:val="auto"/>
          <w:lang w:val="bg-BG"/>
        </w:rPr>
        <w:t xml:space="preserve">етнографски музей – </w:t>
      </w:r>
      <w:r w:rsidR="008D303D" w:rsidRPr="000D28A4">
        <w:rPr>
          <w:b/>
          <w:color w:val="auto"/>
          <w:lang w:val="bg-BG"/>
        </w:rPr>
        <w:t>град Пловдив</w:t>
      </w:r>
      <w:r w:rsidR="007C31FB" w:rsidRPr="000D28A4">
        <w:rPr>
          <w:color w:val="auto"/>
          <w:lang w:val="bg-BG"/>
        </w:rPr>
        <w:t xml:space="preserve">   </w:t>
      </w:r>
    </w:p>
    <w:p w14:paraId="027F1AE7" w14:textId="4B89E62E" w:rsidR="0084582E" w:rsidRPr="000D28A4" w:rsidRDefault="00663E13" w:rsidP="00135AE5">
      <w:pPr>
        <w:spacing w:line="276" w:lineRule="auto"/>
        <w:ind w:firstLine="720"/>
        <w:jc w:val="both"/>
        <w:rPr>
          <w:rStyle w:val="ala"/>
        </w:rPr>
      </w:pPr>
      <w:r w:rsidRPr="000D28A4">
        <w:t xml:space="preserve">При изработването на </w:t>
      </w:r>
      <w:r w:rsidR="005E1309" w:rsidRPr="000D28A4">
        <w:t xml:space="preserve">проекта за приемане на новия </w:t>
      </w:r>
      <w:r w:rsidR="00205461" w:rsidRPr="000D28A4">
        <w:rPr>
          <w:lang w:eastAsia="en-US"/>
        </w:rPr>
        <w:t>Правилник за</w:t>
      </w:r>
      <w:r w:rsidR="00724881" w:rsidRPr="000D28A4">
        <w:rPr>
          <w:lang w:eastAsia="en-US"/>
        </w:rPr>
        <w:t xml:space="preserve"> устройството и дейността на </w:t>
      </w:r>
      <w:r w:rsidR="00EC2C8A" w:rsidRPr="000D28A4">
        <w:t xml:space="preserve">Регионален </w:t>
      </w:r>
      <w:r w:rsidR="00265477" w:rsidRPr="000D28A4">
        <w:t>етнографски</w:t>
      </w:r>
      <w:r w:rsidR="00EC2C8A" w:rsidRPr="000D28A4">
        <w:t xml:space="preserve"> музей</w:t>
      </w:r>
      <w:r w:rsidR="00EC1BCE" w:rsidRPr="000D28A4">
        <w:t xml:space="preserve"> –</w:t>
      </w:r>
      <w:r w:rsidR="008D303D" w:rsidRPr="000D28A4">
        <w:t xml:space="preserve"> </w:t>
      </w:r>
      <w:r w:rsidR="00EC1BCE" w:rsidRPr="000D28A4">
        <w:t xml:space="preserve">град </w:t>
      </w:r>
      <w:r w:rsidR="00EC2C8A" w:rsidRPr="000D28A4">
        <w:t>Пловдив</w:t>
      </w:r>
      <w:r w:rsidR="00724881" w:rsidRPr="000D28A4">
        <w:t xml:space="preserve"> </w:t>
      </w:r>
      <w:r w:rsidRPr="000D28A4">
        <w:t xml:space="preserve">са спазени принципите на </w:t>
      </w:r>
      <w:r w:rsidRPr="000D28A4">
        <w:rPr>
          <w:rStyle w:val="ala"/>
        </w:rPr>
        <w:t xml:space="preserve">необходимост, обоснованост, предвидимост, откритост, съгласуваност, </w:t>
      </w:r>
      <w:proofErr w:type="spellStart"/>
      <w:r w:rsidRPr="000D28A4">
        <w:rPr>
          <w:rStyle w:val="ala"/>
        </w:rPr>
        <w:t>субсидиарност</w:t>
      </w:r>
      <w:proofErr w:type="spellEnd"/>
      <w:r w:rsidRPr="000D28A4">
        <w:rPr>
          <w:rStyle w:val="ala"/>
        </w:rPr>
        <w:t>, пропорционалност и стабилност.</w:t>
      </w:r>
    </w:p>
    <w:p w14:paraId="0AE15A04" w14:textId="77777777" w:rsidR="005A52C0" w:rsidRPr="000D28A4" w:rsidRDefault="00663E13" w:rsidP="00EC1BCE">
      <w:pPr>
        <w:spacing w:line="276" w:lineRule="auto"/>
        <w:ind w:firstLine="720"/>
        <w:jc w:val="both"/>
      </w:pPr>
      <w:r w:rsidRPr="000D28A4">
        <w:rPr>
          <w:b/>
          <w:lang w:eastAsia="en-US"/>
        </w:rPr>
        <w:t>Принцип на необходимост</w:t>
      </w:r>
      <w:r w:rsidR="008D303D" w:rsidRPr="000D28A4">
        <w:rPr>
          <w:lang w:eastAsia="en-US"/>
        </w:rPr>
        <w:t xml:space="preserve"> </w:t>
      </w:r>
    </w:p>
    <w:p w14:paraId="79A8D6E1" w14:textId="04505BD7" w:rsidR="00EC1BCE" w:rsidRPr="000D28A4" w:rsidRDefault="00EC1BCE" w:rsidP="00135AE5">
      <w:pPr>
        <w:ind w:firstLine="720"/>
        <w:jc w:val="both"/>
      </w:pPr>
      <w:r w:rsidRPr="000D28A4">
        <w:t>Приемането на нов</w:t>
      </w:r>
      <w:r w:rsidR="008D303D" w:rsidRPr="000D28A4">
        <w:t xml:space="preserve"> Правилник за устройството и дейността на Регионален </w:t>
      </w:r>
      <w:r w:rsidR="00265477" w:rsidRPr="000D28A4">
        <w:t>етнографски</w:t>
      </w:r>
      <w:r w:rsidR="008D303D" w:rsidRPr="000D28A4">
        <w:t xml:space="preserve"> музей</w:t>
      </w:r>
      <w:r w:rsidRPr="000D28A4">
        <w:t xml:space="preserve"> –</w:t>
      </w:r>
      <w:r w:rsidR="008D303D" w:rsidRPr="000D28A4">
        <w:t xml:space="preserve"> </w:t>
      </w:r>
      <w:r w:rsidRPr="000D28A4">
        <w:t xml:space="preserve">град </w:t>
      </w:r>
      <w:r w:rsidR="008D303D" w:rsidRPr="000D28A4">
        <w:t xml:space="preserve">Пловдив </w:t>
      </w:r>
      <w:r w:rsidRPr="000D28A4">
        <w:t xml:space="preserve">е необходимо с цел </w:t>
      </w:r>
      <w:r w:rsidR="008D303D" w:rsidRPr="000D28A4">
        <w:t xml:space="preserve"> актуализира</w:t>
      </w:r>
      <w:r w:rsidRPr="000D28A4">
        <w:t>не на основния нормативен</w:t>
      </w:r>
      <w:r w:rsidR="008D303D" w:rsidRPr="000D28A4">
        <w:t xml:space="preserve"> документ, уреждащ устройството и дейността на един от </w:t>
      </w:r>
      <w:r w:rsidRPr="000D28A4">
        <w:t xml:space="preserve">регионалните културни институти в града в синхрон с българското законодателство. </w:t>
      </w:r>
      <w:bookmarkStart w:id="0" w:name="_GoBack"/>
      <w:bookmarkEnd w:id="0"/>
    </w:p>
    <w:p w14:paraId="5D48683B" w14:textId="77777777" w:rsidR="00EC1BCE" w:rsidRPr="000D28A4" w:rsidRDefault="00663E13" w:rsidP="00EC1BCE">
      <w:pPr>
        <w:spacing w:line="276" w:lineRule="auto"/>
        <w:ind w:right="-142" w:firstLine="720"/>
        <w:jc w:val="both"/>
        <w:rPr>
          <w:shd w:val="clear" w:color="auto" w:fill="FEFEFE"/>
          <w:lang w:eastAsia="en-US"/>
        </w:rPr>
      </w:pPr>
      <w:r w:rsidRPr="000D28A4">
        <w:rPr>
          <w:b/>
          <w:shd w:val="clear" w:color="auto" w:fill="FEFEFE"/>
          <w:lang w:eastAsia="en-US"/>
        </w:rPr>
        <w:t>Принципът на обоснованост</w:t>
      </w:r>
      <w:r w:rsidRPr="000D28A4">
        <w:rPr>
          <w:shd w:val="clear" w:color="auto" w:fill="FEFEFE"/>
          <w:lang w:eastAsia="en-US"/>
        </w:rPr>
        <w:t xml:space="preserve"> </w:t>
      </w:r>
    </w:p>
    <w:p w14:paraId="3DD37EF8" w14:textId="77777777" w:rsidR="0050241C" w:rsidRPr="000D28A4" w:rsidRDefault="00EC1BCE" w:rsidP="00EC1BCE">
      <w:pPr>
        <w:spacing w:line="276" w:lineRule="auto"/>
        <w:ind w:right="-142" w:firstLine="720"/>
        <w:jc w:val="both"/>
        <w:rPr>
          <w:lang w:eastAsia="en-US"/>
        </w:rPr>
      </w:pPr>
      <w:r w:rsidRPr="000D28A4">
        <w:rPr>
          <w:shd w:val="clear" w:color="auto" w:fill="FEFEFE"/>
          <w:lang w:eastAsia="en-US"/>
        </w:rPr>
        <w:t>П</w:t>
      </w:r>
      <w:r w:rsidR="00663E13" w:rsidRPr="000D28A4">
        <w:rPr>
          <w:shd w:val="clear" w:color="auto" w:fill="FEFEFE"/>
          <w:lang w:eastAsia="en-US"/>
        </w:rPr>
        <w:t xml:space="preserve">риемането на </w:t>
      </w:r>
      <w:r w:rsidR="00727040" w:rsidRPr="000D28A4">
        <w:rPr>
          <w:shd w:val="clear" w:color="auto" w:fill="FEFEFE"/>
          <w:lang w:eastAsia="en-US"/>
        </w:rPr>
        <w:t xml:space="preserve"> </w:t>
      </w:r>
      <w:r w:rsidR="005D29C9" w:rsidRPr="000D28A4">
        <w:rPr>
          <w:rFonts w:eastAsia="Calibri"/>
          <w:lang w:eastAsia="en-US"/>
        </w:rPr>
        <w:t xml:space="preserve">нов </w:t>
      </w:r>
      <w:r w:rsidR="005D29C9" w:rsidRPr="000D28A4">
        <w:t>Правилник</w:t>
      </w:r>
      <w:r w:rsidR="0090741D" w:rsidRPr="000D28A4">
        <w:rPr>
          <w:rFonts w:eastAsia="Calibri"/>
          <w:lang w:eastAsia="en-US"/>
        </w:rPr>
        <w:t xml:space="preserve"> </w:t>
      </w:r>
      <w:r w:rsidR="00663E13" w:rsidRPr="000D28A4">
        <w:rPr>
          <w:lang w:eastAsia="en-US"/>
        </w:rPr>
        <w:t xml:space="preserve"> се обосновава с разпоредбите на </w:t>
      </w:r>
      <w:r w:rsidR="003B5A5A" w:rsidRPr="000D28A4">
        <w:t>чл. 21, ал.1,</w:t>
      </w:r>
      <w:r w:rsidR="00606CB6" w:rsidRPr="000D28A4">
        <w:t xml:space="preserve"> т.23 и ал.2 от ЗМСМА, във връзка с чл.</w:t>
      </w:r>
      <w:r w:rsidR="002564FA" w:rsidRPr="000D28A4">
        <w:t>29, ал.1, т.3</w:t>
      </w:r>
      <w:r w:rsidR="00606CB6" w:rsidRPr="000D28A4">
        <w:t xml:space="preserve"> </w:t>
      </w:r>
      <w:r w:rsidR="005C3C15" w:rsidRPr="000D28A4">
        <w:t xml:space="preserve">и ал. 2 </w:t>
      </w:r>
      <w:r w:rsidR="00606CB6" w:rsidRPr="000D28A4">
        <w:t xml:space="preserve">от </w:t>
      </w:r>
      <w:r w:rsidR="002564FA" w:rsidRPr="000D28A4">
        <w:t>Закона за културното наследство</w:t>
      </w:r>
      <w:r w:rsidR="00655453" w:rsidRPr="000D28A4">
        <w:t>,</w:t>
      </w:r>
      <w:r w:rsidR="00BD5665" w:rsidRPr="000D28A4">
        <w:t xml:space="preserve"> </w:t>
      </w:r>
      <w:r w:rsidR="00606CB6" w:rsidRPr="000D28A4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2564FA" w:rsidRPr="000D28A4">
        <w:t>.</w:t>
      </w:r>
    </w:p>
    <w:p w14:paraId="75BABA45" w14:textId="77777777" w:rsidR="0050241C" w:rsidRPr="000D28A4" w:rsidRDefault="00663E13" w:rsidP="00EC1BCE">
      <w:pPr>
        <w:spacing w:line="276" w:lineRule="auto"/>
        <w:ind w:right="-142" w:firstLine="720"/>
        <w:jc w:val="both"/>
        <w:rPr>
          <w:lang w:eastAsia="en-US"/>
        </w:rPr>
      </w:pPr>
      <w:r w:rsidRPr="000D28A4">
        <w:rPr>
          <w:b/>
          <w:shd w:val="clear" w:color="auto" w:fill="FEFEFE"/>
          <w:lang w:eastAsia="en-US"/>
        </w:rPr>
        <w:lastRenderedPageBreak/>
        <w:t>Принципите на предвидимост и откритост</w:t>
      </w:r>
      <w:r w:rsidRPr="000D28A4">
        <w:rPr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</w:t>
      </w:r>
      <w:r w:rsidR="0050241C" w:rsidRPr="000D28A4">
        <w:rPr>
          <w:shd w:val="clear" w:color="auto" w:fill="FEFEFE"/>
          <w:lang w:eastAsia="en-US"/>
        </w:rPr>
        <w:t>О</w:t>
      </w:r>
      <w:r w:rsidRPr="000D28A4">
        <w:rPr>
          <w:shd w:val="clear" w:color="auto" w:fill="FEFEFE"/>
          <w:lang w:eastAsia="en-US"/>
        </w:rPr>
        <w:t>бщина Пловдив за становища и предложения от заинтересованите лица.</w:t>
      </w:r>
    </w:p>
    <w:p w14:paraId="1788E287" w14:textId="77777777" w:rsidR="00663E13" w:rsidRPr="000D28A4" w:rsidRDefault="00663E13" w:rsidP="00EC1BCE">
      <w:pPr>
        <w:spacing w:line="276" w:lineRule="auto"/>
        <w:ind w:firstLine="720"/>
        <w:jc w:val="both"/>
        <w:rPr>
          <w:shd w:val="clear" w:color="auto" w:fill="FEFEFE"/>
          <w:lang w:eastAsia="en-US"/>
        </w:rPr>
      </w:pPr>
      <w:r w:rsidRPr="000D28A4">
        <w:rPr>
          <w:b/>
          <w:shd w:val="clear" w:color="auto" w:fill="FEFEFE"/>
          <w:lang w:eastAsia="en-US"/>
        </w:rPr>
        <w:t>Принципът на съгласуваност</w:t>
      </w:r>
      <w:r w:rsidRPr="000D28A4">
        <w:rPr>
          <w:shd w:val="clear" w:color="auto" w:fill="FEFEFE"/>
          <w:lang w:eastAsia="en-US"/>
        </w:rPr>
        <w:t xml:space="preserve"> – чрез сайта на </w:t>
      </w:r>
      <w:r w:rsidR="007952AF" w:rsidRPr="000D28A4">
        <w:rPr>
          <w:shd w:val="clear" w:color="auto" w:fill="FEFEFE"/>
          <w:lang w:eastAsia="en-US"/>
        </w:rPr>
        <w:t>О</w:t>
      </w:r>
      <w:r w:rsidRPr="000D28A4">
        <w:rPr>
          <w:shd w:val="clear" w:color="auto" w:fill="FEFEFE"/>
          <w:lang w:eastAsia="en-US"/>
        </w:rPr>
        <w:t>бщина Пловдив проектът с мотивите и предвар</w:t>
      </w:r>
      <w:r w:rsidR="007952AF" w:rsidRPr="000D28A4">
        <w:rPr>
          <w:shd w:val="clear" w:color="auto" w:fill="FEFEFE"/>
          <w:lang w:eastAsia="en-US"/>
        </w:rPr>
        <w:t>ителната оценка на въздействие</w:t>
      </w:r>
      <w:r w:rsidRPr="000D28A4">
        <w:rPr>
          <w:shd w:val="clear" w:color="auto" w:fill="FEFEFE"/>
          <w:lang w:eastAsia="en-US"/>
        </w:rPr>
        <w:t xml:space="preserve"> публично са предоставени на заинтересованите лица</w:t>
      </w:r>
      <w:r w:rsidR="00205461" w:rsidRPr="000D28A4">
        <w:rPr>
          <w:shd w:val="clear" w:color="auto" w:fill="FEFEFE"/>
          <w:lang w:eastAsia="en-US"/>
        </w:rPr>
        <w:t xml:space="preserve"> и експерти</w:t>
      </w:r>
      <w:r w:rsidRPr="000D28A4">
        <w:rPr>
          <w:shd w:val="clear" w:color="auto" w:fill="FEFEFE"/>
          <w:lang w:eastAsia="en-US"/>
        </w:rPr>
        <w:t xml:space="preserve">, като в проекта за решение, представен пред Общински съвет </w:t>
      </w:r>
      <w:r w:rsidRPr="000D28A4">
        <w:rPr>
          <w:b/>
          <w:shd w:val="clear" w:color="auto" w:fill="FEFEFE"/>
          <w:lang w:eastAsia="en-US"/>
        </w:rPr>
        <w:t>–</w:t>
      </w:r>
      <w:r w:rsidR="00677146" w:rsidRPr="000D28A4">
        <w:rPr>
          <w:b/>
          <w:shd w:val="clear" w:color="auto" w:fill="FEFEFE"/>
          <w:lang w:eastAsia="en-US"/>
        </w:rPr>
        <w:t xml:space="preserve"> </w:t>
      </w:r>
      <w:r w:rsidRPr="000D28A4">
        <w:rPr>
          <w:shd w:val="clear" w:color="auto" w:fill="FEFEFE"/>
          <w:lang w:eastAsia="en-US"/>
        </w:rPr>
        <w:t>Пловдив, ще бъдат взети предвид направените предложения и изготвените становища.</w:t>
      </w:r>
    </w:p>
    <w:p w14:paraId="79671973" w14:textId="77777777" w:rsidR="007952AF" w:rsidRPr="000D28A4" w:rsidRDefault="00663E13" w:rsidP="007952AF">
      <w:pPr>
        <w:spacing w:line="276" w:lineRule="auto"/>
        <w:ind w:firstLine="720"/>
        <w:jc w:val="both"/>
        <w:rPr>
          <w:b/>
          <w:lang w:eastAsia="en-US"/>
        </w:rPr>
      </w:pPr>
      <w:r w:rsidRPr="000D28A4">
        <w:rPr>
          <w:b/>
          <w:shd w:val="clear" w:color="auto" w:fill="FEFEFE"/>
          <w:lang w:eastAsia="en-US"/>
        </w:rPr>
        <w:t xml:space="preserve">Принципът на </w:t>
      </w:r>
      <w:r w:rsidRPr="000D28A4">
        <w:rPr>
          <w:b/>
          <w:lang w:eastAsia="en-US"/>
        </w:rPr>
        <w:t xml:space="preserve">субсидиарност, пропорционалност и стабилност </w:t>
      </w:r>
    </w:p>
    <w:p w14:paraId="03484AC4" w14:textId="09045E48" w:rsidR="00663E13" w:rsidRPr="000D28A4" w:rsidRDefault="007952AF" w:rsidP="007952AF">
      <w:pPr>
        <w:spacing w:line="276" w:lineRule="auto"/>
        <w:ind w:firstLine="720"/>
        <w:jc w:val="both"/>
        <w:rPr>
          <w:lang w:eastAsia="en-US"/>
        </w:rPr>
      </w:pPr>
      <w:r w:rsidRPr="000D28A4">
        <w:rPr>
          <w:lang w:eastAsia="en-US"/>
        </w:rPr>
        <w:t xml:space="preserve">Проектът </w:t>
      </w:r>
      <w:r w:rsidR="00AA1356" w:rsidRPr="000D28A4">
        <w:rPr>
          <w:lang w:eastAsia="en-US"/>
        </w:rPr>
        <w:t>на нов</w:t>
      </w:r>
      <w:r w:rsidRPr="000D28A4">
        <w:rPr>
          <w:lang w:eastAsia="en-US"/>
        </w:rPr>
        <w:t>ия</w:t>
      </w:r>
      <w:r w:rsidR="00AA1356" w:rsidRPr="000D28A4">
        <w:rPr>
          <w:lang w:eastAsia="en-US"/>
        </w:rPr>
        <w:t xml:space="preserve"> </w:t>
      </w:r>
      <w:r w:rsidR="002564FA" w:rsidRPr="000D28A4">
        <w:rPr>
          <w:lang w:eastAsia="en-US"/>
        </w:rPr>
        <w:t xml:space="preserve">Правилник за устройството и дейността на </w:t>
      </w:r>
      <w:r w:rsidR="002564FA" w:rsidRPr="000D28A4">
        <w:t>Ре</w:t>
      </w:r>
      <w:r w:rsidRPr="000D28A4">
        <w:t xml:space="preserve">гионален </w:t>
      </w:r>
      <w:r w:rsidR="00650DD1">
        <w:t>етнографски</w:t>
      </w:r>
      <w:r w:rsidRPr="000D28A4">
        <w:t xml:space="preserve"> музей – град </w:t>
      </w:r>
      <w:r w:rsidR="002564FA" w:rsidRPr="000D28A4">
        <w:t>Пловдив</w:t>
      </w:r>
      <w:r w:rsidR="002564FA" w:rsidRPr="000D28A4">
        <w:rPr>
          <w:lang w:eastAsia="en-US"/>
        </w:rPr>
        <w:t xml:space="preserve"> </w:t>
      </w:r>
      <w:r w:rsidR="00AA1356" w:rsidRPr="000D28A4">
        <w:rPr>
          <w:lang w:eastAsia="en-US"/>
        </w:rPr>
        <w:t xml:space="preserve">е в съответствие с нормативните актове от по-висока степен.  </w:t>
      </w:r>
      <w:r w:rsidR="00663E13" w:rsidRPr="000D28A4">
        <w:rPr>
          <w:lang w:eastAsia="en-US"/>
        </w:rPr>
        <w:t xml:space="preserve">При изработване на проекта </w:t>
      </w:r>
      <w:r w:rsidR="00AA1356" w:rsidRPr="000D28A4">
        <w:rPr>
          <w:lang w:eastAsia="en-US"/>
        </w:rPr>
        <w:t>е спазен чл.18а от Закона за нормативн</w:t>
      </w:r>
      <w:r w:rsidR="00F33744" w:rsidRPr="000D28A4">
        <w:rPr>
          <w:lang w:eastAsia="en-US"/>
        </w:rPr>
        <w:t>ите актове</w:t>
      </w:r>
      <w:r w:rsidR="0050241C" w:rsidRPr="000D28A4">
        <w:rPr>
          <w:lang w:eastAsia="en-US"/>
        </w:rPr>
        <w:t xml:space="preserve"> като е и</w:t>
      </w:r>
      <w:r w:rsidR="00AA1356" w:rsidRPr="000D28A4">
        <w:rPr>
          <w:lang w:eastAsia="en-US"/>
        </w:rPr>
        <w:t>звършена оце</w:t>
      </w:r>
      <w:r w:rsidR="0065761F" w:rsidRPr="000D28A4">
        <w:rPr>
          <w:lang w:eastAsia="en-US"/>
        </w:rPr>
        <w:t>нка на въздействието</w:t>
      </w:r>
      <w:r w:rsidR="0050241C" w:rsidRPr="000D28A4">
        <w:rPr>
          <w:lang w:eastAsia="en-US"/>
        </w:rPr>
        <w:t>.</w:t>
      </w:r>
      <w:r w:rsidR="0065761F" w:rsidRPr="000D28A4">
        <w:rPr>
          <w:lang w:eastAsia="en-US"/>
        </w:rPr>
        <w:t xml:space="preserve"> </w:t>
      </w:r>
      <w:r w:rsidR="0050241C" w:rsidRPr="000D28A4">
        <w:rPr>
          <w:lang w:eastAsia="en-US"/>
        </w:rPr>
        <w:t>Същата</w:t>
      </w:r>
      <w:r w:rsidR="00AA1356" w:rsidRPr="000D28A4">
        <w:rPr>
          <w:lang w:eastAsia="en-US"/>
        </w:rPr>
        <w:t xml:space="preserve"> е прикачена към публикувания проект.</w:t>
      </w:r>
    </w:p>
    <w:p w14:paraId="0768E998" w14:textId="77777777" w:rsidR="007952AF" w:rsidRPr="000D28A4" w:rsidRDefault="007952AF" w:rsidP="007952AF">
      <w:pPr>
        <w:spacing w:line="276" w:lineRule="auto"/>
        <w:ind w:firstLine="720"/>
        <w:jc w:val="both"/>
        <w:rPr>
          <w:lang w:eastAsia="en-US"/>
        </w:rPr>
      </w:pPr>
    </w:p>
    <w:p w14:paraId="5ED61C06" w14:textId="0FA5E54C" w:rsidR="0065761F" w:rsidRPr="000D28A4" w:rsidRDefault="0050241C" w:rsidP="007952A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0D28A4">
        <w:rPr>
          <w:b/>
          <w:bCs/>
          <w:iCs/>
          <w:szCs w:val="26"/>
        </w:rPr>
        <w:t>III.</w:t>
      </w:r>
      <w:r w:rsidRPr="000D28A4">
        <w:rPr>
          <w:b/>
        </w:rPr>
        <w:t xml:space="preserve"> Целта</w:t>
      </w:r>
      <w:r w:rsidRPr="000D28A4">
        <w:rPr>
          <w:sz w:val="20"/>
          <w:szCs w:val="20"/>
        </w:rPr>
        <w:t xml:space="preserve"> </w:t>
      </w:r>
      <w:r w:rsidR="00663E13" w:rsidRPr="000D28A4">
        <w:rPr>
          <w:lang w:eastAsia="en-US"/>
        </w:rPr>
        <w:t xml:space="preserve">на приемане на </w:t>
      </w:r>
      <w:r w:rsidR="00AA1356" w:rsidRPr="000D28A4">
        <w:rPr>
          <w:rFonts w:eastAsia="Calibri"/>
          <w:lang w:eastAsia="en-US"/>
        </w:rPr>
        <w:t xml:space="preserve">нов </w:t>
      </w:r>
      <w:r w:rsidR="001B55D2" w:rsidRPr="000D28A4">
        <w:t xml:space="preserve">Правилник за устройството и дейността на Регионален </w:t>
      </w:r>
      <w:r w:rsidR="00CF3730" w:rsidRPr="000D28A4">
        <w:t>етнографски</w:t>
      </w:r>
      <w:r w:rsidR="001B55D2" w:rsidRPr="000D28A4">
        <w:t xml:space="preserve"> музей</w:t>
      </w:r>
      <w:r w:rsidRPr="000D28A4">
        <w:t xml:space="preserve"> </w:t>
      </w:r>
      <w:r w:rsidR="001B55D2" w:rsidRPr="000D28A4">
        <w:t>-</w:t>
      </w:r>
      <w:r w:rsidRPr="000D28A4">
        <w:t xml:space="preserve"> </w:t>
      </w:r>
      <w:r w:rsidR="001B55D2" w:rsidRPr="000D28A4">
        <w:t>Пловдив</w:t>
      </w:r>
      <w:r w:rsidR="001B55D2" w:rsidRPr="000D28A4">
        <w:rPr>
          <w:rFonts w:eastAsia="Calibri"/>
          <w:lang w:eastAsia="en-US"/>
        </w:rPr>
        <w:t xml:space="preserve"> </w:t>
      </w:r>
      <w:r w:rsidRPr="000D28A4">
        <w:rPr>
          <w:rFonts w:eastAsia="Calibri"/>
          <w:lang w:eastAsia="en-US"/>
        </w:rPr>
        <w:t xml:space="preserve">е актуализация на </w:t>
      </w:r>
      <w:r w:rsidR="00BD3A00" w:rsidRPr="000D28A4">
        <w:rPr>
          <w:rFonts w:eastAsia="Calibri"/>
          <w:lang w:eastAsia="en-US"/>
        </w:rPr>
        <w:t>правилата и организацията на работата за осъществяване на държавната политика по опазване на културн</w:t>
      </w:r>
      <w:r w:rsidR="005A5017" w:rsidRPr="000D28A4">
        <w:rPr>
          <w:rFonts w:eastAsia="Calibri"/>
          <w:lang w:eastAsia="en-US"/>
        </w:rPr>
        <w:t>ото</w:t>
      </w:r>
      <w:r w:rsidR="00BD3A00" w:rsidRPr="000D28A4">
        <w:rPr>
          <w:rFonts w:eastAsia="Calibri"/>
          <w:lang w:eastAsia="en-US"/>
        </w:rPr>
        <w:t xml:space="preserve"> </w:t>
      </w:r>
      <w:r w:rsidR="005A5017" w:rsidRPr="000D28A4">
        <w:rPr>
          <w:rFonts w:eastAsia="Calibri"/>
          <w:lang w:eastAsia="en-US"/>
        </w:rPr>
        <w:t xml:space="preserve">наследство </w:t>
      </w:r>
      <w:r w:rsidR="00BD3A00" w:rsidRPr="000D28A4">
        <w:rPr>
          <w:rFonts w:eastAsia="Calibri"/>
          <w:lang w:eastAsia="en-US"/>
        </w:rPr>
        <w:t>във взаимодействие с държавните и общински органи.</w:t>
      </w:r>
    </w:p>
    <w:p w14:paraId="56FDFEAA" w14:textId="77777777" w:rsidR="007952AF" w:rsidRPr="000D28A4" w:rsidRDefault="007952AF" w:rsidP="007952AF">
      <w:pPr>
        <w:spacing w:line="276" w:lineRule="auto"/>
        <w:ind w:firstLine="720"/>
        <w:jc w:val="both"/>
        <w:rPr>
          <w:b/>
          <w:lang w:eastAsia="en-US"/>
        </w:rPr>
      </w:pPr>
    </w:p>
    <w:p w14:paraId="691FB146" w14:textId="77777777" w:rsidR="00D37345" w:rsidRPr="000D28A4" w:rsidRDefault="00BD3A00" w:rsidP="007952AF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0D28A4">
        <w:rPr>
          <w:b/>
          <w:lang w:eastAsia="en-US"/>
        </w:rPr>
        <w:t>IV.</w:t>
      </w:r>
      <w:r w:rsidR="001901A1" w:rsidRPr="000D28A4">
        <w:rPr>
          <w:b/>
          <w:lang w:eastAsia="en-US"/>
        </w:rPr>
        <w:t xml:space="preserve"> </w:t>
      </w:r>
      <w:r w:rsidR="00663E13" w:rsidRPr="000D28A4">
        <w:rPr>
          <w:b/>
          <w:lang w:eastAsia="en-US"/>
        </w:rPr>
        <w:t>Финансови средства, необх</w:t>
      </w:r>
      <w:r w:rsidRPr="000D28A4">
        <w:rPr>
          <w:b/>
          <w:lang w:eastAsia="en-US"/>
        </w:rPr>
        <w:t>одими за приемане на Правилника</w:t>
      </w:r>
      <w:r w:rsidR="00663E13" w:rsidRPr="000D28A4">
        <w:rPr>
          <w:b/>
          <w:lang w:eastAsia="en-US"/>
        </w:rPr>
        <w:t xml:space="preserve"> </w:t>
      </w:r>
      <w:r w:rsidR="00A25364" w:rsidRPr="000D28A4">
        <w:rPr>
          <w:b/>
          <w:lang w:eastAsia="en-US"/>
        </w:rPr>
        <w:t xml:space="preserve"> </w:t>
      </w:r>
    </w:p>
    <w:p w14:paraId="7FE0AB62" w14:textId="77777777" w:rsidR="00663E13" w:rsidRPr="000D28A4" w:rsidRDefault="00A25364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0D28A4">
        <w:rPr>
          <w:lang w:eastAsia="en-US"/>
        </w:rPr>
        <w:t xml:space="preserve">Няма необходимост от </w:t>
      </w:r>
      <w:r w:rsidR="00DE65A0" w:rsidRPr="000D28A4">
        <w:rPr>
          <w:lang w:eastAsia="en-US"/>
        </w:rPr>
        <w:t xml:space="preserve">допълнителни </w:t>
      </w:r>
      <w:r w:rsidRPr="000D28A4">
        <w:rPr>
          <w:lang w:eastAsia="en-US"/>
        </w:rPr>
        <w:t>финансови средства.</w:t>
      </w:r>
    </w:p>
    <w:p w14:paraId="691BD073" w14:textId="77777777" w:rsidR="00D37345" w:rsidRPr="000D28A4" w:rsidRDefault="00D37345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</w:p>
    <w:p w14:paraId="6B18C3BC" w14:textId="77777777" w:rsidR="00D37345" w:rsidRPr="000D28A4" w:rsidRDefault="001B55D2" w:rsidP="00D37345">
      <w:pPr>
        <w:pStyle w:val="Default"/>
        <w:spacing w:line="276" w:lineRule="auto"/>
        <w:ind w:firstLine="720"/>
        <w:jc w:val="both"/>
        <w:rPr>
          <w:b/>
          <w:color w:val="auto"/>
          <w:lang w:val="bg-BG"/>
        </w:rPr>
      </w:pPr>
      <w:r w:rsidRPr="000D28A4">
        <w:rPr>
          <w:b/>
          <w:bCs/>
          <w:color w:val="auto"/>
          <w:lang w:val="bg-BG"/>
        </w:rPr>
        <w:t xml:space="preserve">V. </w:t>
      </w:r>
      <w:r w:rsidRPr="000D28A4">
        <w:rPr>
          <w:b/>
          <w:color w:val="auto"/>
          <w:lang w:val="bg-BG"/>
        </w:rPr>
        <w:t>Очаквани резултати</w:t>
      </w:r>
      <w:r w:rsidR="00D37345" w:rsidRPr="000D28A4">
        <w:rPr>
          <w:b/>
          <w:color w:val="auto"/>
          <w:lang w:val="bg-BG"/>
        </w:rPr>
        <w:t xml:space="preserve"> </w:t>
      </w:r>
      <w:r w:rsidR="005A5017" w:rsidRPr="000D28A4">
        <w:rPr>
          <w:b/>
          <w:color w:val="auto"/>
          <w:lang w:val="bg-BG"/>
        </w:rPr>
        <w:t xml:space="preserve"> </w:t>
      </w:r>
    </w:p>
    <w:p w14:paraId="3019FC15" w14:textId="77777777" w:rsidR="001B55D2" w:rsidRPr="000D28A4" w:rsidRDefault="00A968E7" w:rsidP="00D37345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 w:rsidRPr="000D28A4">
        <w:rPr>
          <w:color w:val="auto"/>
          <w:lang w:val="bg-BG"/>
        </w:rPr>
        <w:t>Н</w:t>
      </w:r>
      <w:r w:rsidR="00BA17E2" w:rsidRPr="000D28A4">
        <w:rPr>
          <w:color w:val="auto"/>
          <w:lang w:val="bg-BG"/>
        </w:rPr>
        <w:t>ов</w:t>
      </w:r>
      <w:r w:rsidR="00B057CA" w:rsidRPr="000D28A4">
        <w:rPr>
          <w:color w:val="auto"/>
          <w:lang w:val="bg-BG"/>
        </w:rPr>
        <w:t>и</w:t>
      </w:r>
      <w:r w:rsidR="00BA17E2" w:rsidRPr="000D28A4">
        <w:rPr>
          <w:color w:val="auto"/>
          <w:lang w:val="bg-BG"/>
        </w:rPr>
        <w:t>те дейности</w:t>
      </w:r>
      <w:r w:rsidR="00A73FAB" w:rsidRPr="000D28A4">
        <w:rPr>
          <w:color w:val="auto"/>
          <w:lang w:val="bg-BG"/>
        </w:rPr>
        <w:t>, включени в П</w:t>
      </w:r>
      <w:r w:rsidR="005A5017" w:rsidRPr="000D28A4">
        <w:rPr>
          <w:color w:val="auto"/>
          <w:lang w:val="bg-BG"/>
        </w:rPr>
        <w:t xml:space="preserve">равилника ще спомогнат за утвърждаването </w:t>
      </w:r>
      <w:r w:rsidR="00A73FAB" w:rsidRPr="000D28A4">
        <w:rPr>
          <w:color w:val="auto"/>
          <w:lang w:val="bg-BG"/>
        </w:rPr>
        <w:t>на музея</w:t>
      </w:r>
      <w:r w:rsidR="005A5017" w:rsidRPr="000D28A4">
        <w:rPr>
          <w:color w:val="auto"/>
          <w:lang w:val="bg-BG"/>
        </w:rPr>
        <w:t xml:space="preserve"> </w:t>
      </w:r>
      <w:r w:rsidR="00A73FAB" w:rsidRPr="000D28A4">
        <w:rPr>
          <w:color w:val="auto"/>
          <w:lang w:val="bg-BG"/>
        </w:rPr>
        <w:t>като значима научна и културна организация на територията на област Пловдив и важен музеен център.</w:t>
      </w:r>
    </w:p>
    <w:p w14:paraId="6FE883F9" w14:textId="77777777" w:rsidR="00663E13" w:rsidRPr="000D28A4" w:rsidRDefault="00663E13" w:rsidP="001B55D2">
      <w:pPr>
        <w:spacing w:line="276" w:lineRule="auto"/>
        <w:ind w:firstLine="851"/>
        <w:jc w:val="both"/>
        <w:rPr>
          <w:lang w:eastAsia="en-US"/>
        </w:rPr>
      </w:pPr>
    </w:p>
    <w:p w14:paraId="461BD933" w14:textId="77777777" w:rsidR="00663E13" w:rsidRPr="000D28A4" w:rsidRDefault="001901A1" w:rsidP="00D37345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0D28A4">
        <w:rPr>
          <w:b/>
          <w:lang w:eastAsia="en-US"/>
        </w:rPr>
        <w:t>V</w:t>
      </w:r>
      <w:r w:rsidR="00A73FAB" w:rsidRPr="000D28A4">
        <w:rPr>
          <w:b/>
          <w:lang w:eastAsia="en-US"/>
        </w:rPr>
        <w:t>I</w:t>
      </w:r>
      <w:r w:rsidRPr="000D28A4">
        <w:rPr>
          <w:b/>
          <w:lang w:eastAsia="en-US"/>
        </w:rPr>
        <w:t xml:space="preserve">. </w:t>
      </w:r>
      <w:r w:rsidR="00663E13" w:rsidRPr="000D28A4">
        <w:rPr>
          <w:b/>
          <w:lang w:eastAsia="en-US"/>
        </w:rPr>
        <w:t xml:space="preserve">Анализ за съответствие с правото на Европейския съюз </w:t>
      </w:r>
    </w:p>
    <w:p w14:paraId="3568492D" w14:textId="63EF2704" w:rsidR="00BA17E2" w:rsidRPr="000D28A4" w:rsidRDefault="00D37345" w:rsidP="00D37345">
      <w:pPr>
        <w:ind w:firstLine="720"/>
        <w:jc w:val="both"/>
        <w:outlineLvl w:val="0"/>
      </w:pPr>
      <w:r w:rsidRPr="000D28A4">
        <w:rPr>
          <w:lang w:eastAsia="en-US"/>
        </w:rPr>
        <w:t xml:space="preserve">Проектът на </w:t>
      </w:r>
      <w:r w:rsidR="00AA1356" w:rsidRPr="000D28A4">
        <w:rPr>
          <w:lang w:eastAsia="en-US"/>
        </w:rPr>
        <w:t xml:space="preserve">нов </w:t>
      </w:r>
      <w:r w:rsidR="00BA17E2" w:rsidRPr="000D28A4">
        <w:rPr>
          <w:lang w:eastAsia="en-US"/>
        </w:rPr>
        <w:t xml:space="preserve">Правилник за устройството и дейността на </w:t>
      </w:r>
      <w:r w:rsidR="00BA17E2" w:rsidRPr="000D28A4">
        <w:t xml:space="preserve">Регионален </w:t>
      </w:r>
      <w:r w:rsidR="000A17E7" w:rsidRPr="000D28A4">
        <w:t>етнографски</w:t>
      </w:r>
      <w:r w:rsidR="00BA17E2" w:rsidRPr="000D28A4">
        <w:t xml:space="preserve"> музей</w:t>
      </w:r>
      <w:r w:rsidR="00A73FAB" w:rsidRPr="000D28A4">
        <w:t xml:space="preserve"> - </w:t>
      </w:r>
      <w:r w:rsidR="00BA17E2" w:rsidRPr="000D28A4">
        <w:t>Пловдив</w:t>
      </w:r>
      <w:r w:rsidR="00663E13" w:rsidRPr="000D28A4">
        <w:rPr>
          <w:lang w:eastAsia="en-US"/>
        </w:rPr>
        <w:t xml:space="preserve"> </w:t>
      </w:r>
      <w:r w:rsidR="00B057CA" w:rsidRPr="000D28A4">
        <w:rPr>
          <w:rStyle w:val="ala"/>
        </w:rPr>
        <w:t xml:space="preserve">е в съответствие с нормативните актове от по-висока степен, както и с тези на европейското законодателство. </w:t>
      </w:r>
    </w:p>
    <w:p w14:paraId="7CCC2068" w14:textId="77777777" w:rsidR="00D37345" w:rsidRPr="000D28A4" w:rsidRDefault="00D37345" w:rsidP="00251915">
      <w:pPr>
        <w:shd w:val="clear" w:color="auto" w:fill="FFFFFF"/>
        <w:spacing w:after="200" w:line="276" w:lineRule="auto"/>
        <w:jc w:val="both"/>
        <w:rPr>
          <w:lang w:eastAsia="en-US"/>
        </w:rPr>
      </w:pPr>
    </w:p>
    <w:p w14:paraId="3E04268C" w14:textId="740160E7" w:rsidR="00663E13" w:rsidRPr="000D28A4" w:rsidRDefault="00663E13" w:rsidP="00D37345">
      <w:pPr>
        <w:shd w:val="clear" w:color="auto" w:fill="FFFFFF"/>
        <w:spacing w:after="200" w:line="276" w:lineRule="auto"/>
        <w:ind w:firstLine="720"/>
        <w:jc w:val="both"/>
        <w:rPr>
          <w:lang w:eastAsia="en-US"/>
        </w:rPr>
      </w:pPr>
      <w:r w:rsidRPr="000D28A4">
        <w:rPr>
          <w:lang w:eastAsia="en-US"/>
        </w:rPr>
        <w:t xml:space="preserve">Проектът на подзаконовия нормативен акт е публикуван на официалната страница на </w:t>
      </w:r>
      <w:r w:rsidR="00A73FAB" w:rsidRPr="000D28A4">
        <w:rPr>
          <w:lang w:eastAsia="en-US"/>
        </w:rPr>
        <w:t>О</w:t>
      </w:r>
      <w:r w:rsidRPr="000D28A4">
        <w:rPr>
          <w:lang w:eastAsia="en-US"/>
        </w:rPr>
        <w:t xml:space="preserve">бщина Пловдив на </w:t>
      </w:r>
      <w:r w:rsidR="00003B1D" w:rsidRPr="000D28A4">
        <w:rPr>
          <w:lang w:eastAsia="en-US"/>
        </w:rPr>
        <w:t>…………..</w:t>
      </w:r>
      <w:r w:rsidR="00CA0470" w:rsidRPr="000D28A4">
        <w:rPr>
          <w:lang w:eastAsia="en-US"/>
        </w:rPr>
        <w:t>202</w:t>
      </w:r>
      <w:r w:rsidR="00003B1D" w:rsidRPr="000D28A4">
        <w:rPr>
          <w:lang w:eastAsia="en-US"/>
        </w:rPr>
        <w:t>3</w:t>
      </w:r>
      <w:r w:rsidR="004501C1" w:rsidRPr="000D28A4">
        <w:rPr>
          <w:lang w:eastAsia="en-US"/>
        </w:rPr>
        <w:t xml:space="preserve"> </w:t>
      </w:r>
      <w:r w:rsidR="00A73FAB" w:rsidRPr="000D28A4">
        <w:rPr>
          <w:lang w:eastAsia="en-US"/>
        </w:rPr>
        <w:t xml:space="preserve">г. </w:t>
      </w:r>
      <w:r w:rsidR="00003B1D" w:rsidRPr="000D28A4">
        <w:rPr>
          <w:lang w:eastAsia="en-US"/>
        </w:rPr>
        <w:t xml:space="preserve">за обществено обсъждане. </w:t>
      </w:r>
      <w:r w:rsidR="00D37A9B" w:rsidRPr="000D28A4">
        <w:rPr>
          <w:lang w:eastAsia="en-US"/>
        </w:rPr>
        <w:t xml:space="preserve">След изтичане на </w:t>
      </w:r>
      <w:r w:rsidR="00003B1D" w:rsidRPr="000D28A4">
        <w:rPr>
          <w:lang w:eastAsia="en-US"/>
        </w:rPr>
        <w:t xml:space="preserve">30 дневния законово установен </w:t>
      </w:r>
      <w:r w:rsidRPr="000D28A4">
        <w:rPr>
          <w:lang w:eastAsia="en-US"/>
        </w:rPr>
        <w:t xml:space="preserve"> срок, </w:t>
      </w:r>
      <w:r w:rsidR="00251915" w:rsidRPr="000D28A4">
        <w:rPr>
          <w:lang w:eastAsia="en-US"/>
        </w:rPr>
        <w:t>постъпилите предложения и становища</w:t>
      </w:r>
      <w:r w:rsidRPr="000D28A4">
        <w:rPr>
          <w:lang w:eastAsia="en-US"/>
        </w:rPr>
        <w:t xml:space="preserve"> </w:t>
      </w:r>
      <w:r w:rsidR="00251915" w:rsidRPr="000D28A4">
        <w:rPr>
          <w:lang w:eastAsia="en-US"/>
        </w:rPr>
        <w:t>ще бъдат оповестени от вносителя преди приемането на акта от Общински съвет – Пловдив.</w:t>
      </w:r>
    </w:p>
    <w:p w14:paraId="4047B0EF" w14:textId="77777777" w:rsidR="005C3C15" w:rsidRPr="000D28A4" w:rsidRDefault="00251915" w:rsidP="005C3C15">
      <w:pPr>
        <w:spacing w:line="276" w:lineRule="auto"/>
        <w:ind w:right="-142" w:firstLine="720"/>
        <w:jc w:val="both"/>
        <w:rPr>
          <w:lang w:eastAsia="en-US"/>
        </w:rPr>
      </w:pPr>
      <w:r w:rsidRPr="000D28A4">
        <w:rPr>
          <w:b/>
          <w:lang w:eastAsia="en-US"/>
        </w:rPr>
        <w:t xml:space="preserve">Правни основания: </w:t>
      </w:r>
      <w:r w:rsidRPr="000D28A4">
        <w:rPr>
          <w:shd w:val="clear" w:color="auto" w:fill="FEFEFE"/>
          <w:lang w:eastAsia="en-US"/>
        </w:rPr>
        <w:t xml:space="preserve">– </w:t>
      </w:r>
      <w:r w:rsidR="005C3C15" w:rsidRPr="000D28A4">
        <w:rPr>
          <w:lang w:eastAsia="en-US"/>
        </w:rPr>
        <w:t xml:space="preserve">На основание разпоредбите на </w:t>
      </w:r>
      <w:r w:rsidR="005C3C15" w:rsidRPr="000D28A4">
        <w:t>чл.21, ал.1, т.23 и ал.2 от ЗМСМА, във връзка с чл.29, ал.1, т.3 и ал. 2 от Закона за културното наследство, при спазване изискванията на чл.11, ал.3, чл.15, ал.1, чл.18а, чл.19, ал.1, чл.20, чл.26 и чл.28 от ЗНА и във връзка с чл.75, чл.76, чл.77 и чл.79 от АПК.</w:t>
      </w:r>
    </w:p>
    <w:p w14:paraId="195BA621" w14:textId="694A1F69" w:rsidR="00EC1BCE" w:rsidRPr="000D28A4" w:rsidRDefault="00251915" w:rsidP="005C3C15">
      <w:pPr>
        <w:spacing w:after="200" w:line="276" w:lineRule="auto"/>
        <w:ind w:right="-142" w:firstLine="720"/>
        <w:jc w:val="both"/>
      </w:pPr>
      <w:r w:rsidRPr="000D28A4">
        <w:rPr>
          <w:b/>
          <w:iCs/>
        </w:rPr>
        <w:t>Фактически основания:</w:t>
      </w:r>
      <w:r w:rsidRPr="000D28A4">
        <w:rPr>
          <w:iCs/>
        </w:rPr>
        <w:t xml:space="preserve"> </w:t>
      </w:r>
      <w:r w:rsidRPr="000D28A4">
        <w:t>необходимостта от актуализация на правилата и организацията на работата в Регионален</w:t>
      </w:r>
      <w:r w:rsidR="000A17E7" w:rsidRPr="000D28A4">
        <w:t xml:space="preserve"> етнографски</w:t>
      </w:r>
      <w:r w:rsidRPr="000D28A4">
        <w:t xml:space="preserve"> музей – Пловдив с цел </w:t>
      </w:r>
      <w:r w:rsidRPr="000D28A4">
        <w:lastRenderedPageBreak/>
        <w:t>осъществяване на държавната политика по опазване на културното наследство във взаимодействие с държавните и общински органи.</w:t>
      </w:r>
    </w:p>
    <w:p w14:paraId="6C0109A4" w14:textId="77777777" w:rsidR="00FB62F5" w:rsidRPr="000D28A4" w:rsidRDefault="00FB62F5" w:rsidP="00FB62F5">
      <w:pPr>
        <w:widowControl w:val="0"/>
        <w:autoSpaceDE w:val="0"/>
        <w:autoSpaceDN w:val="0"/>
        <w:adjustRightInd w:val="0"/>
        <w:ind w:firstLine="720"/>
        <w:jc w:val="both"/>
      </w:pPr>
    </w:p>
    <w:p w14:paraId="7EDBC79E" w14:textId="77777777" w:rsidR="00E5626B" w:rsidRPr="000D28A4" w:rsidRDefault="00663E13" w:rsidP="00D37345">
      <w:pPr>
        <w:spacing w:line="276" w:lineRule="auto"/>
        <w:jc w:val="center"/>
        <w:rPr>
          <w:b/>
          <w:lang w:eastAsia="en-US"/>
        </w:rPr>
      </w:pPr>
      <w:r w:rsidRPr="000D28A4">
        <w:rPr>
          <w:b/>
          <w:lang w:eastAsia="en-US"/>
        </w:rPr>
        <w:t>ПРОЕКТ НА РЕШЕНИЕ</w:t>
      </w:r>
    </w:p>
    <w:p w14:paraId="50860018" w14:textId="0AD95E15" w:rsidR="00251915" w:rsidRPr="000D28A4" w:rsidRDefault="00251915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 w:rsidRPr="000D28A4">
        <w:t xml:space="preserve">Отменя Правилник за устройството и дейността на Регионален </w:t>
      </w:r>
      <w:r w:rsidR="005C7EA5" w:rsidRPr="000D28A4">
        <w:t>етнографски</w:t>
      </w:r>
      <w:r w:rsidRPr="000D28A4">
        <w:t xml:space="preserve"> музей – Пловдив от 2010 г.</w:t>
      </w:r>
    </w:p>
    <w:p w14:paraId="3FBE70C3" w14:textId="0D3C6F52" w:rsidR="00A04443" w:rsidRPr="000D28A4" w:rsidRDefault="00727040" w:rsidP="00003B1D">
      <w:pPr>
        <w:pStyle w:val="a8"/>
        <w:numPr>
          <w:ilvl w:val="0"/>
          <w:numId w:val="32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</w:pPr>
      <w:r w:rsidRPr="000D28A4">
        <w:t xml:space="preserve">Приема </w:t>
      </w:r>
      <w:r w:rsidR="00003B1D" w:rsidRPr="000D28A4">
        <w:t xml:space="preserve">нов </w:t>
      </w:r>
      <w:r w:rsidR="00F33744" w:rsidRPr="000D28A4">
        <w:rPr>
          <w:lang w:eastAsia="en-US"/>
        </w:rPr>
        <w:t xml:space="preserve">Правилник за устройството и дейността на </w:t>
      </w:r>
      <w:r w:rsidR="00003B1D" w:rsidRPr="000D28A4">
        <w:t xml:space="preserve">Регионален </w:t>
      </w:r>
      <w:r w:rsidR="005C7EA5" w:rsidRPr="000D28A4">
        <w:t xml:space="preserve">етнографски </w:t>
      </w:r>
      <w:r w:rsidR="00003B1D" w:rsidRPr="000D28A4">
        <w:t>музей – Пловдив</w:t>
      </w:r>
      <w:r w:rsidR="00251915" w:rsidRPr="000D28A4">
        <w:t xml:space="preserve">, </w:t>
      </w:r>
      <w:r w:rsidR="00F33744" w:rsidRPr="000D28A4">
        <w:rPr>
          <w:lang w:eastAsia="en-US"/>
        </w:rPr>
        <w:t xml:space="preserve"> </w:t>
      </w:r>
      <w:r w:rsidR="00251915" w:rsidRPr="000D28A4">
        <w:t xml:space="preserve">Приложение 1, неразделна част от </w:t>
      </w:r>
      <w:r w:rsidR="00B04528" w:rsidRPr="000D28A4">
        <w:t xml:space="preserve"> настоящо</w:t>
      </w:r>
      <w:r w:rsidRPr="000D28A4">
        <w:t>то решение.</w:t>
      </w:r>
    </w:p>
    <w:p w14:paraId="07F8ACBB" w14:textId="77777777" w:rsidR="00D37345" w:rsidRPr="000D28A4" w:rsidRDefault="00D37345" w:rsidP="00FD3D44">
      <w:pPr>
        <w:spacing w:after="200" w:line="276" w:lineRule="auto"/>
        <w:ind w:firstLine="900"/>
        <w:jc w:val="both"/>
      </w:pPr>
    </w:p>
    <w:p w14:paraId="6A0724C6" w14:textId="77777777" w:rsidR="00663E13" w:rsidRPr="000D28A4" w:rsidRDefault="00663E13" w:rsidP="00D37345">
      <w:pPr>
        <w:spacing w:line="276" w:lineRule="auto"/>
        <w:jc w:val="both"/>
        <w:rPr>
          <w:lang w:eastAsia="en-US"/>
        </w:rPr>
      </w:pPr>
      <w:r w:rsidRPr="000D28A4">
        <w:rPr>
          <w:lang w:eastAsia="en-US"/>
        </w:rPr>
        <w:t>Приложения:</w:t>
      </w:r>
    </w:p>
    <w:p w14:paraId="2F1AAB87" w14:textId="41E9697F" w:rsidR="00727040" w:rsidRPr="000D28A4" w:rsidRDefault="007919D9" w:rsidP="000C1127">
      <w:pPr>
        <w:spacing w:line="276" w:lineRule="auto"/>
        <w:jc w:val="both"/>
        <w:rPr>
          <w:lang w:eastAsia="en-US"/>
        </w:rPr>
      </w:pPr>
      <w:r w:rsidRPr="000D28A4">
        <w:rPr>
          <w:lang w:eastAsia="en-US"/>
        </w:rPr>
        <w:t xml:space="preserve">1. </w:t>
      </w:r>
      <w:r w:rsidR="00727040" w:rsidRPr="000D28A4">
        <w:rPr>
          <w:lang w:eastAsia="en-US"/>
        </w:rPr>
        <w:t>Приложение №1 –</w:t>
      </w:r>
      <w:r w:rsidR="004501C1" w:rsidRPr="000D28A4">
        <w:rPr>
          <w:lang w:eastAsia="en-US"/>
        </w:rPr>
        <w:t xml:space="preserve"> </w:t>
      </w:r>
      <w:r w:rsidR="00F33744" w:rsidRPr="000D28A4">
        <w:rPr>
          <w:lang w:eastAsia="en-US"/>
        </w:rPr>
        <w:t xml:space="preserve">Правилник за устройството и дейността на </w:t>
      </w:r>
      <w:r w:rsidR="00F33744" w:rsidRPr="000D28A4">
        <w:t xml:space="preserve">Регионален </w:t>
      </w:r>
      <w:r w:rsidR="005C7EA5" w:rsidRPr="000D28A4">
        <w:t xml:space="preserve">етнографски </w:t>
      </w:r>
      <w:r w:rsidR="00F33744" w:rsidRPr="000D28A4">
        <w:t>музей</w:t>
      </w:r>
      <w:r w:rsidR="000C1127" w:rsidRPr="000D28A4">
        <w:t xml:space="preserve"> –</w:t>
      </w:r>
      <w:r w:rsidR="004501C1" w:rsidRPr="000D28A4">
        <w:t xml:space="preserve"> </w:t>
      </w:r>
      <w:r w:rsidR="00F33744" w:rsidRPr="000D28A4">
        <w:t>Пловдив</w:t>
      </w:r>
      <w:r w:rsidR="00003B1D" w:rsidRPr="000D28A4">
        <w:t>.</w:t>
      </w:r>
    </w:p>
    <w:p w14:paraId="2D332D97" w14:textId="77777777" w:rsidR="00663E13" w:rsidRPr="000D28A4" w:rsidRDefault="007919D9" w:rsidP="000C1127">
      <w:pPr>
        <w:spacing w:line="276" w:lineRule="auto"/>
        <w:jc w:val="both"/>
        <w:rPr>
          <w:lang w:eastAsia="en-US"/>
        </w:rPr>
      </w:pPr>
      <w:r w:rsidRPr="000D28A4">
        <w:rPr>
          <w:lang w:eastAsia="en-US"/>
        </w:rPr>
        <w:t xml:space="preserve">2. </w:t>
      </w:r>
      <w:r w:rsidR="00663E13" w:rsidRPr="000D28A4">
        <w:rPr>
          <w:lang w:eastAsia="en-US"/>
        </w:rPr>
        <w:t>Приложение №</w:t>
      </w:r>
      <w:r w:rsidR="001B27BE" w:rsidRPr="000D28A4">
        <w:rPr>
          <w:lang w:eastAsia="en-US"/>
        </w:rPr>
        <w:t>2</w:t>
      </w:r>
      <w:r w:rsidR="00663E13" w:rsidRPr="000D28A4">
        <w:rPr>
          <w:lang w:eastAsia="en-US"/>
        </w:rPr>
        <w:t xml:space="preserve"> –</w:t>
      </w:r>
      <w:proofErr w:type="spellStart"/>
      <w:r w:rsidR="006A3E06" w:rsidRPr="000D28A4">
        <w:rPr>
          <w:lang w:eastAsia="en-US"/>
        </w:rPr>
        <w:t>O</w:t>
      </w:r>
      <w:r w:rsidR="00EA0752" w:rsidRPr="000D28A4">
        <w:rPr>
          <w:lang w:eastAsia="en-US"/>
        </w:rPr>
        <w:t>ценка</w:t>
      </w:r>
      <w:proofErr w:type="spellEnd"/>
      <w:r w:rsidR="00EA0752" w:rsidRPr="000D28A4">
        <w:rPr>
          <w:lang w:eastAsia="en-US"/>
        </w:rPr>
        <w:t xml:space="preserve"> на въздействието.</w:t>
      </w:r>
    </w:p>
    <w:p w14:paraId="1F68C1A4" w14:textId="713334C9" w:rsidR="00003B1D" w:rsidRPr="000D28A4" w:rsidRDefault="007919D9" w:rsidP="00A3235C">
      <w:pPr>
        <w:spacing w:after="200" w:line="276" w:lineRule="auto"/>
        <w:ind w:right="-142"/>
        <w:jc w:val="both"/>
      </w:pPr>
      <w:r w:rsidRPr="000D28A4">
        <w:t xml:space="preserve">3. </w:t>
      </w:r>
      <w:r w:rsidR="000C1127" w:rsidRPr="000D28A4">
        <w:t xml:space="preserve">Писмо с вх. </w:t>
      </w:r>
      <w:r w:rsidR="005C7EA5" w:rsidRPr="000D28A4">
        <w:t xml:space="preserve">№ 23 М3-32/21.02.2023 </w:t>
      </w:r>
      <w:r w:rsidR="000C1127" w:rsidRPr="000D28A4">
        <w:t xml:space="preserve">г. от </w:t>
      </w:r>
      <w:r w:rsidR="00003B1D" w:rsidRPr="000D28A4">
        <w:t>директора на Регионален</w:t>
      </w:r>
      <w:r w:rsidR="005C7EA5" w:rsidRPr="000D28A4">
        <w:t xml:space="preserve"> етнографски </w:t>
      </w:r>
      <w:r w:rsidR="00003B1D" w:rsidRPr="000D28A4">
        <w:t>музей – Пловдив.</w:t>
      </w:r>
    </w:p>
    <w:p w14:paraId="10D96482" w14:textId="77777777" w:rsidR="007919D9" w:rsidRPr="000D28A4" w:rsidRDefault="007919D9" w:rsidP="00A3235C">
      <w:pPr>
        <w:spacing w:after="200" w:line="276" w:lineRule="auto"/>
        <w:ind w:right="-142"/>
        <w:jc w:val="both"/>
      </w:pPr>
      <w:r w:rsidRPr="000D28A4">
        <w:t xml:space="preserve">  </w:t>
      </w:r>
    </w:p>
    <w:p w14:paraId="7EF17DFA" w14:textId="5601C61D" w:rsidR="00251915" w:rsidRPr="00DF6BB0" w:rsidRDefault="00251915" w:rsidP="00DF6BB0">
      <w:pPr>
        <w:spacing w:after="200" w:line="276" w:lineRule="auto"/>
        <w:jc w:val="both"/>
        <w:rPr>
          <w:b/>
          <w:lang w:val="en-US" w:eastAsia="en-US"/>
        </w:rPr>
      </w:pPr>
    </w:p>
    <w:sectPr w:rsidR="00251915" w:rsidRPr="00DF6BB0" w:rsidSect="0050241C">
      <w:footerReference w:type="default" r:id="rId9"/>
      <w:pgSz w:w="11906" w:h="16838"/>
      <w:pgMar w:top="993" w:right="1417" w:bottom="1418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AED37" w16cid:durableId="27A316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A958" w14:textId="77777777" w:rsidR="0099021F" w:rsidRDefault="0099021F" w:rsidP="00DD5DDD">
      <w:r>
        <w:separator/>
      </w:r>
    </w:p>
  </w:endnote>
  <w:endnote w:type="continuationSeparator" w:id="0">
    <w:p w14:paraId="0DA2BB58" w14:textId="77777777" w:rsidR="0099021F" w:rsidRDefault="0099021F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B43A" w14:textId="172F13C1" w:rsidR="00663E13" w:rsidRPr="00F8523A" w:rsidRDefault="000D2336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135AE5">
      <w:rPr>
        <w:b/>
        <w:noProof/>
      </w:rPr>
      <w:t>3</w:t>
    </w:r>
    <w:r w:rsidRPr="00F8523A">
      <w:rPr>
        <w:b/>
      </w:rPr>
      <w:fldChar w:fldCharType="end"/>
    </w:r>
  </w:p>
  <w:p w14:paraId="66F6C9F8" w14:textId="77777777"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94EF" w14:textId="77777777" w:rsidR="0099021F" w:rsidRDefault="0099021F" w:rsidP="00DD5DDD">
      <w:r>
        <w:separator/>
      </w:r>
    </w:p>
  </w:footnote>
  <w:footnote w:type="continuationSeparator" w:id="0">
    <w:p w14:paraId="6C496F70" w14:textId="77777777" w:rsidR="0099021F" w:rsidRDefault="0099021F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B5A3A4D"/>
    <w:multiLevelType w:val="hybridMultilevel"/>
    <w:tmpl w:val="985479C8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72C2A"/>
    <w:multiLevelType w:val="hybridMultilevel"/>
    <w:tmpl w:val="225A5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2966"/>
    <w:multiLevelType w:val="hybridMultilevel"/>
    <w:tmpl w:val="1876BF02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3"/>
  </w:num>
  <w:num w:numId="7">
    <w:abstractNumId w:val="21"/>
  </w:num>
  <w:num w:numId="8">
    <w:abstractNumId w:val="12"/>
  </w:num>
  <w:num w:numId="9">
    <w:abstractNumId w:val="16"/>
  </w:num>
  <w:num w:numId="10">
    <w:abstractNumId w:val="15"/>
  </w:num>
  <w:num w:numId="11">
    <w:abstractNumId w:val="28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25"/>
  </w:num>
  <w:num w:numId="18">
    <w:abstractNumId w:val="29"/>
  </w:num>
  <w:num w:numId="19">
    <w:abstractNumId w:val="13"/>
  </w:num>
  <w:num w:numId="20">
    <w:abstractNumId w:val="22"/>
  </w:num>
  <w:num w:numId="21">
    <w:abstractNumId w:val="27"/>
  </w:num>
  <w:num w:numId="22">
    <w:abstractNumId w:val="20"/>
  </w:num>
  <w:num w:numId="23">
    <w:abstractNumId w:val="9"/>
  </w:num>
  <w:num w:numId="24">
    <w:abstractNumId w:val="14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9B"/>
    <w:rsid w:val="00003B1D"/>
    <w:rsid w:val="000157E3"/>
    <w:rsid w:val="00026163"/>
    <w:rsid w:val="00035951"/>
    <w:rsid w:val="00050061"/>
    <w:rsid w:val="00071E28"/>
    <w:rsid w:val="00076DBA"/>
    <w:rsid w:val="00085DA6"/>
    <w:rsid w:val="000A0BEB"/>
    <w:rsid w:val="000A162D"/>
    <w:rsid w:val="000A17E7"/>
    <w:rsid w:val="000A4DEC"/>
    <w:rsid w:val="000C1127"/>
    <w:rsid w:val="000C7C8D"/>
    <w:rsid w:val="000D2336"/>
    <w:rsid w:val="000D28A4"/>
    <w:rsid w:val="000D78B8"/>
    <w:rsid w:val="000E184D"/>
    <w:rsid w:val="000E45FE"/>
    <w:rsid w:val="000E4F77"/>
    <w:rsid w:val="000E5855"/>
    <w:rsid w:val="000F2BC0"/>
    <w:rsid w:val="000F7C45"/>
    <w:rsid w:val="0010111E"/>
    <w:rsid w:val="00101C91"/>
    <w:rsid w:val="00105D0E"/>
    <w:rsid w:val="00116E0B"/>
    <w:rsid w:val="0011794E"/>
    <w:rsid w:val="001203DF"/>
    <w:rsid w:val="00135AE5"/>
    <w:rsid w:val="00136B71"/>
    <w:rsid w:val="0014566F"/>
    <w:rsid w:val="00150463"/>
    <w:rsid w:val="0015111C"/>
    <w:rsid w:val="00153A33"/>
    <w:rsid w:val="0016310C"/>
    <w:rsid w:val="00165E7E"/>
    <w:rsid w:val="00167E18"/>
    <w:rsid w:val="00172721"/>
    <w:rsid w:val="001757CD"/>
    <w:rsid w:val="00176683"/>
    <w:rsid w:val="001801F4"/>
    <w:rsid w:val="0018425D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B55D2"/>
    <w:rsid w:val="001B6E12"/>
    <w:rsid w:val="001C0B96"/>
    <w:rsid w:val="001C3BB6"/>
    <w:rsid w:val="001C460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6DAA"/>
    <w:rsid w:val="00247597"/>
    <w:rsid w:val="00251915"/>
    <w:rsid w:val="002527BB"/>
    <w:rsid w:val="002564FA"/>
    <w:rsid w:val="00256B14"/>
    <w:rsid w:val="00265054"/>
    <w:rsid w:val="00265477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B43A6"/>
    <w:rsid w:val="002C3476"/>
    <w:rsid w:val="002C4D4E"/>
    <w:rsid w:val="002F5120"/>
    <w:rsid w:val="002F62A4"/>
    <w:rsid w:val="002F6448"/>
    <w:rsid w:val="002F70E8"/>
    <w:rsid w:val="00300A21"/>
    <w:rsid w:val="0030185B"/>
    <w:rsid w:val="003024D1"/>
    <w:rsid w:val="00302A9E"/>
    <w:rsid w:val="00304537"/>
    <w:rsid w:val="00312004"/>
    <w:rsid w:val="00322F3C"/>
    <w:rsid w:val="0034100E"/>
    <w:rsid w:val="003423B2"/>
    <w:rsid w:val="00343119"/>
    <w:rsid w:val="00344A22"/>
    <w:rsid w:val="00351C11"/>
    <w:rsid w:val="00354B0B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3817"/>
    <w:rsid w:val="003F5ECF"/>
    <w:rsid w:val="003F6303"/>
    <w:rsid w:val="003F678D"/>
    <w:rsid w:val="00411AAD"/>
    <w:rsid w:val="00412FCB"/>
    <w:rsid w:val="00413ED0"/>
    <w:rsid w:val="00425C7F"/>
    <w:rsid w:val="00433238"/>
    <w:rsid w:val="0044047C"/>
    <w:rsid w:val="004501C1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62D6"/>
    <w:rsid w:val="00487B9A"/>
    <w:rsid w:val="00487C97"/>
    <w:rsid w:val="004916D4"/>
    <w:rsid w:val="00496196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0241C"/>
    <w:rsid w:val="00522A8B"/>
    <w:rsid w:val="00525019"/>
    <w:rsid w:val="00526CFC"/>
    <w:rsid w:val="00526E0E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7FC"/>
    <w:rsid w:val="00576D72"/>
    <w:rsid w:val="00584676"/>
    <w:rsid w:val="0058661C"/>
    <w:rsid w:val="00592008"/>
    <w:rsid w:val="00592236"/>
    <w:rsid w:val="0059655A"/>
    <w:rsid w:val="005A5017"/>
    <w:rsid w:val="005A52C0"/>
    <w:rsid w:val="005B47ED"/>
    <w:rsid w:val="005C00F4"/>
    <w:rsid w:val="005C3C15"/>
    <w:rsid w:val="005C7EA5"/>
    <w:rsid w:val="005D0433"/>
    <w:rsid w:val="005D25FF"/>
    <w:rsid w:val="005D29C9"/>
    <w:rsid w:val="005D5A86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0DD1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3E06"/>
    <w:rsid w:val="006A7A37"/>
    <w:rsid w:val="006B0733"/>
    <w:rsid w:val="006B1B11"/>
    <w:rsid w:val="006B2DEB"/>
    <w:rsid w:val="006D2885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919D9"/>
    <w:rsid w:val="007952AF"/>
    <w:rsid w:val="007A2300"/>
    <w:rsid w:val="007C31FB"/>
    <w:rsid w:val="007C3F71"/>
    <w:rsid w:val="007D2B74"/>
    <w:rsid w:val="007D3D03"/>
    <w:rsid w:val="007D54E4"/>
    <w:rsid w:val="007E0114"/>
    <w:rsid w:val="007F5D3A"/>
    <w:rsid w:val="007F7024"/>
    <w:rsid w:val="008006E4"/>
    <w:rsid w:val="008058D1"/>
    <w:rsid w:val="00810074"/>
    <w:rsid w:val="00810779"/>
    <w:rsid w:val="00812012"/>
    <w:rsid w:val="00816A8D"/>
    <w:rsid w:val="00823F02"/>
    <w:rsid w:val="0084269A"/>
    <w:rsid w:val="00842F72"/>
    <w:rsid w:val="0084582E"/>
    <w:rsid w:val="008534E5"/>
    <w:rsid w:val="00854C1B"/>
    <w:rsid w:val="00856DF7"/>
    <w:rsid w:val="0086137B"/>
    <w:rsid w:val="00861E9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95F9E"/>
    <w:rsid w:val="008B0803"/>
    <w:rsid w:val="008B22A4"/>
    <w:rsid w:val="008C3478"/>
    <w:rsid w:val="008C6BE0"/>
    <w:rsid w:val="008D0AFB"/>
    <w:rsid w:val="008D1FA0"/>
    <w:rsid w:val="008D303D"/>
    <w:rsid w:val="008D56F2"/>
    <w:rsid w:val="008F0101"/>
    <w:rsid w:val="008F5A5D"/>
    <w:rsid w:val="00903FD9"/>
    <w:rsid w:val="0090741D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7A1D"/>
    <w:rsid w:val="0099021F"/>
    <w:rsid w:val="00990227"/>
    <w:rsid w:val="00995EB1"/>
    <w:rsid w:val="009A28CA"/>
    <w:rsid w:val="009B0E96"/>
    <w:rsid w:val="009B3F39"/>
    <w:rsid w:val="009B550E"/>
    <w:rsid w:val="009B5ACA"/>
    <w:rsid w:val="009C26F4"/>
    <w:rsid w:val="009E53EF"/>
    <w:rsid w:val="009F001B"/>
    <w:rsid w:val="00A04443"/>
    <w:rsid w:val="00A10C27"/>
    <w:rsid w:val="00A13644"/>
    <w:rsid w:val="00A14517"/>
    <w:rsid w:val="00A25364"/>
    <w:rsid w:val="00A275AA"/>
    <w:rsid w:val="00A27637"/>
    <w:rsid w:val="00A3235C"/>
    <w:rsid w:val="00A32F46"/>
    <w:rsid w:val="00A41B40"/>
    <w:rsid w:val="00A43E53"/>
    <w:rsid w:val="00A45562"/>
    <w:rsid w:val="00A474E2"/>
    <w:rsid w:val="00A51449"/>
    <w:rsid w:val="00A60361"/>
    <w:rsid w:val="00A67A11"/>
    <w:rsid w:val="00A73FAB"/>
    <w:rsid w:val="00A77B3E"/>
    <w:rsid w:val="00A836BD"/>
    <w:rsid w:val="00A84222"/>
    <w:rsid w:val="00A90D9A"/>
    <w:rsid w:val="00A950DE"/>
    <w:rsid w:val="00A968E7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E6EE6"/>
    <w:rsid w:val="00AF6DF9"/>
    <w:rsid w:val="00B04528"/>
    <w:rsid w:val="00B057CA"/>
    <w:rsid w:val="00B13508"/>
    <w:rsid w:val="00B1611A"/>
    <w:rsid w:val="00B17A4E"/>
    <w:rsid w:val="00B26E6F"/>
    <w:rsid w:val="00B34BA4"/>
    <w:rsid w:val="00B36AF2"/>
    <w:rsid w:val="00B40C5F"/>
    <w:rsid w:val="00B46F65"/>
    <w:rsid w:val="00B5043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17E2"/>
    <w:rsid w:val="00BA26F0"/>
    <w:rsid w:val="00BA3A1F"/>
    <w:rsid w:val="00BA65DF"/>
    <w:rsid w:val="00BA68EB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175"/>
    <w:rsid w:val="00BD32A4"/>
    <w:rsid w:val="00BD3A00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34708"/>
    <w:rsid w:val="00C4265E"/>
    <w:rsid w:val="00C45057"/>
    <w:rsid w:val="00C56FEC"/>
    <w:rsid w:val="00C8698F"/>
    <w:rsid w:val="00C87749"/>
    <w:rsid w:val="00CA0470"/>
    <w:rsid w:val="00CA0A73"/>
    <w:rsid w:val="00CA15DF"/>
    <w:rsid w:val="00CC3534"/>
    <w:rsid w:val="00CC7404"/>
    <w:rsid w:val="00CD481E"/>
    <w:rsid w:val="00CE602C"/>
    <w:rsid w:val="00CF1BD1"/>
    <w:rsid w:val="00CF3730"/>
    <w:rsid w:val="00CF3C02"/>
    <w:rsid w:val="00CF56CB"/>
    <w:rsid w:val="00CF78C0"/>
    <w:rsid w:val="00D00ACF"/>
    <w:rsid w:val="00D13C3C"/>
    <w:rsid w:val="00D140FF"/>
    <w:rsid w:val="00D159DB"/>
    <w:rsid w:val="00D254D4"/>
    <w:rsid w:val="00D31FF2"/>
    <w:rsid w:val="00D3480D"/>
    <w:rsid w:val="00D37345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D5DDD"/>
    <w:rsid w:val="00DE65A0"/>
    <w:rsid w:val="00DF6BB0"/>
    <w:rsid w:val="00E02516"/>
    <w:rsid w:val="00E04174"/>
    <w:rsid w:val="00E04527"/>
    <w:rsid w:val="00E0455A"/>
    <w:rsid w:val="00E045F6"/>
    <w:rsid w:val="00E10435"/>
    <w:rsid w:val="00E14BD3"/>
    <w:rsid w:val="00E20BCD"/>
    <w:rsid w:val="00E239B1"/>
    <w:rsid w:val="00E242B1"/>
    <w:rsid w:val="00E25862"/>
    <w:rsid w:val="00E25D6D"/>
    <w:rsid w:val="00E3392C"/>
    <w:rsid w:val="00E4312F"/>
    <w:rsid w:val="00E51F9F"/>
    <w:rsid w:val="00E5626B"/>
    <w:rsid w:val="00E60052"/>
    <w:rsid w:val="00E6019B"/>
    <w:rsid w:val="00E60DCE"/>
    <w:rsid w:val="00E60FF3"/>
    <w:rsid w:val="00E678F5"/>
    <w:rsid w:val="00E7282A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1BCE"/>
    <w:rsid w:val="00EC2C8A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3744"/>
    <w:rsid w:val="00F349C0"/>
    <w:rsid w:val="00F349DD"/>
    <w:rsid w:val="00F42608"/>
    <w:rsid w:val="00F4493A"/>
    <w:rsid w:val="00F46B0E"/>
    <w:rsid w:val="00F47F2C"/>
    <w:rsid w:val="00F56BB5"/>
    <w:rsid w:val="00F60D3C"/>
    <w:rsid w:val="00F70389"/>
    <w:rsid w:val="00F82F5D"/>
    <w:rsid w:val="00F8523A"/>
    <w:rsid w:val="00F97DF8"/>
    <w:rsid w:val="00FA4459"/>
    <w:rsid w:val="00FA6DB3"/>
    <w:rsid w:val="00FB44A0"/>
    <w:rsid w:val="00FB62F5"/>
    <w:rsid w:val="00FC110D"/>
    <w:rsid w:val="00FC6E06"/>
    <w:rsid w:val="00FD3D44"/>
    <w:rsid w:val="00FD65AA"/>
    <w:rsid w:val="00FE5774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E5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E6B8-D2F1-4692-9924-86F4401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8</cp:revision>
  <cp:lastPrinted>2023-02-24T11:49:00Z</cp:lastPrinted>
  <dcterms:created xsi:type="dcterms:W3CDTF">2023-02-24T10:06:00Z</dcterms:created>
  <dcterms:modified xsi:type="dcterms:W3CDTF">2023-03-08T12:12:00Z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424c954a3eacd594d4162206f3398489c04972845aa8fcb012b564c32dadd3d5</vt:lpwstr>
  </property>
</Properties>
</file>